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8A" w:rsidRPr="006E1004" w:rsidRDefault="00C81AB2" w:rsidP="003548B1">
      <w:pPr>
        <w:jc w:val="center"/>
        <w:rPr>
          <w:rFonts w:asciiTheme="majorBidi" w:hAnsiTheme="majorBidi" w:cstheme="majorBidi"/>
          <w:sz w:val="28"/>
          <w:szCs w:val="28"/>
        </w:rPr>
      </w:pPr>
      <w:r>
        <w:rPr>
          <w:rFonts w:asciiTheme="majorBidi" w:hAnsiTheme="majorBidi" w:cstheme="majorBidi"/>
          <w:noProof/>
          <w:sz w:val="28"/>
          <w:szCs w:val="28"/>
          <w:lang w:eastAsia="ru-RU"/>
        </w:rPr>
        <w:drawing>
          <wp:inline distT="0" distB="0" distL="0" distR="0">
            <wp:extent cx="6296025" cy="9725025"/>
            <wp:effectExtent l="0" t="0" r="0" b="0"/>
            <wp:docPr id="2" name="Рисунок 2" descr="F:\тит.10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10 клас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6660" cy="9726006"/>
                    </a:xfrm>
                    <a:prstGeom prst="rect">
                      <a:avLst/>
                    </a:prstGeom>
                    <a:noFill/>
                    <a:ln>
                      <a:noFill/>
                    </a:ln>
                  </pic:spPr>
                </pic:pic>
              </a:graphicData>
            </a:graphic>
          </wp:inline>
        </w:drawing>
      </w:r>
      <w:r w:rsidR="0030678A" w:rsidRPr="006E1004">
        <w:rPr>
          <w:rFonts w:asciiTheme="majorBidi" w:hAnsiTheme="majorBidi" w:cstheme="majorBidi"/>
          <w:sz w:val="28"/>
          <w:szCs w:val="28"/>
        </w:rPr>
        <w:lastRenderedPageBreak/>
        <w:t>ПОЯСНИТЕЛЬНАЯ ЗАПИСКА</w:t>
      </w:r>
      <w:r w:rsidR="003548B1">
        <w:rPr>
          <w:rFonts w:asciiTheme="majorBidi" w:hAnsiTheme="majorBidi" w:cstheme="majorBidi"/>
          <w:sz w:val="28"/>
          <w:szCs w:val="28"/>
        </w:rPr>
        <w:tab/>
      </w:r>
    </w:p>
    <w:p w:rsidR="0056678D" w:rsidRPr="0056678D" w:rsidRDefault="0030678A" w:rsidP="00AB0CB2">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sidR="00FF7BAD">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sidR="00B645AA" w:rsidRPr="00BA255F">
        <w:rPr>
          <w:rStyle w:val="markedcontent"/>
          <w:rFonts w:asciiTheme="majorBidi" w:hAnsiTheme="majorBidi" w:cstheme="majorBidi"/>
          <w:sz w:val="28"/>
          <w:szCs w:val="28"/>
        </w:rPr>
        <w:t xml:space="preserve"> Муниципальное бюджетное образовательное учреждение "Кусотинская средняя общеобразовательная школа"</w:t>
      </w:r>
      <w:r w:rsidR="00B645AA"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sidR="00054BF3">
        <w:rPr>
          <w:rStyle w:val="markedcontent"/>
          <w:rFonts w:asciiTheme="majorBidi" w:hAnsiTheme="majorBidi" w:cstheme="majorBidi"/>
          <w:sz w:val="28"/>
          <w:szCs w:val="28"/>
        </w:rPr>
        <w:t>10</w:t>
      </w:r>
      <w:r w:rsidRPr="006E1004">
        <w:rPr>
          <w:rStyle w:val="markedcontent"/>
          <w:rFonts w:asciiTheme="majorBidi" w:hAnsiTheme="majorBidi" w:cstheme="majorBidi"/>
          <w:sz w:val="28"/>
          <w:szCs w:val="28"/>
        </w:rPr>
        <w:t xml:space="preserve"> класс</w:t>
      </w:r>
      <w:r w:rsidR="009B0CC9">
        <w:rPr>
          <w:rStyle w:val="markedcontent"/>
          <w:rFonts w:asciiTheme="majorBidi" w:hAnsiTheme="majorBidi" w:cstheme="majorBidi"/>
          <w:sz w:val="28"/>
          <w:szCs w:val="28"/>
        </w:rPr>
        <w:t>а</w:t>
      </w:r>
      <w:r w:rsidR="00AB0CB2">
        <w:rPr>
          <w:rStyle w:val="markedcontent"/>
          <w:rFonts w:asciiTheme="majorBidi" w:hAnsiTheme="majorBidi" w:cstheme="majorBidi"/>
          <w:sz w:val="28"/>
          <w:szCs w:val="28"/>
        </w:rPr>
        <w:t xml:space="preserve"> </w:t>
      </w:r>
      <w:r w:rsidR="0056678D" w:rsidRPr="0056678D">
        <w:rPr>
          <w:rStyle w:val="markedcontent"/>
          <w:rFonts w:asciiTheme="majorBidi" w:hAnsiTheme="majorBidi" w:cstheme="majorBidi"/>
          <w:sz w:val="28"/>
          <w:szCs w:val="28"/>
        </w:rPr>
        <w:t>разработан на основе нормативно-правовых актов:</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Федеральный закон от 29.12.2012 N 273-ФЗ (ред. от 08.06.2020) "Об образовании в Российской Федерации" (с изм. и доп., вступ. в силу с 01.08.2020)</w:t>
      </w:r>
      <w:r w:rsidR="005045FE">
        <w:rPr>
          <w:rStyle w:val="markedcontent"/>
          <w:rFonts w:asciiTheme="majorBidi" w:hAnsiTheme="majorBidi" w:cstheme="majorBidi"/>
          <w:sz w:val="28"/>
          <w:szCs w:val="28"/>
        </w:rPr>
        <w:t>;</w:t>
      </w:r>
    </w:p>
    <w:p w:rsidR="00006D80" w:rsidRDefault="00006D80" w:rsidP="0056678D">
      <w:pPr>
        <w:ind w:firstLine="567"/>
        <w:jc w:val="both"/>
        <w:rPr>
          <w:rFonts w:asciiTheme="majorBidi" w:hAnsiTheme="majorBidi" w:cstheme="majorBidi"/>
          <w:sz w:val="28"/>
          <w:szCs w:val="28"/>
        </w:rPr>
      </w:pPr>
      <w:proofErr w:type="gramStart"/>
      <w:r>
        <w:rPr>
          <w:rStyle w:val="markedcontent"/>
          <w:rFonts w:asciiTheme="majorBidi" w:hAnsiTheme="majorBidi" w:cstheme="majorBidi"/>
          <w:sz w:val="28"/>
          <w:szCs w:val="28"/>
        </w:rPr>
        <w:t>ФГОС СОО (</w:t>
      </w:r>
      <w:r>
        <w:rPr>
          <w:rFonts w:asciiTheme="majorBidi" w:hAnsiTheme="majorBidi" w:cstheme="majorBidi"/>
          <w:sz w:val="28"/>
          <w:szCs w:val="28"/>
        </w:rPr>
        <w:t>Приказ Министерства просв</w:t>
      </w:r>
      <w:r w:rsidR="00E16893">
        <w:rPr>
          <w:rFonts w:asciiTheme="majorBidi" w:hAnsiTheme="majorBidi" w:cstheme="majorBidi"/>
          <w:sz w:val="28"/>
          <w:szCs w:val="28"/>
        </w:rPr>
        <w:t>ещения Российской Федерации от 12</w:t>
      </w:r>
      <w:r>
        <w:rPr>
          <w:rFonts w:asciiTheme="majorBidi" w:hAnsiTheme="majorBidi" w:cstheme="majorBidi"/>
          <w:sz w:val="28"/>
          <w:szCs w:val="28"/>
        </w:rPr>
        <w:t>.05</w:t>
      </w:r>
      <w:r w:rsidR="00E16893">
        <w:rPr>
          <w:rFonts w:asciiTheme="majorBidi" w:hAnsiTheme="majorBidi" w:cstheme="majorBidi"/>
          <w:sz w:val="28"/>
          <w:szCs w:val="28"/>
        </w:rPr>
        <w:t>.202</w:t>
      </w:r>
      <w:r>
        <w:rPr>
          <w:rFonts w:asciiTheme="majorBidi" w:hAnsiTheme="majorBidi" w:cstheme="majorBidi"/>
          <w:sz w:val="28"/>
          <w:szCs w:val="28"/>
        </w:rPr>
        <w:t xml:space="preserve">2 № </w:t>
      </w:r>
      <w:r w:rsidR="00E16893">
        <w:rPr>
          <w:rFonts w:asciiTheme="majorBidi" w:hAnsiTheme="majorBidi" w:cstheme="majorBidi"/>
          <w:sz w:val="28"/>
          <w:szCs w:val="28"/>
        </w:rPr>
        <w:t>732 «О внесении</w:t>
      </w:r>
      <w:r>
        <w:rPr>
          <w:rFonts w:asciiTheme="majorBidi" w:hAnsiTheme="majorBidi" w:cstheme="majorBidi"/>
          <w:sz w:val="28"/>
          <w:szCs w:val="28"/>
        </w:rPr>
        <w:t xml:space="preserve"> </w:t>
      </w:r>
      <w:r w:rsidR="00E16893">
        <w:rPr>
          <w:rFonts w:asciiTheme="majorBidi" w:hAnsiTheme="majorBidi" w:cstheme="majorBidi"/>
          <w:sz w:val="28"/>
          <w:szCs w:val="28"/>
        </w:rPr>
        <w:t>изменений в ФГОС СОО»</w:t>
      </w:r>
      <w:proofErr w:type="gramEnd"/>
    </w:p>
    <w:p w:rsidR="000A78DF" w:rsidRDefault="005045FE" w:rsidP="005045FE">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с учетом Федеральной образовательной программ</w:t>
      </w:r>
      <w:r w:rsidR="000A78DF">
        <w:rPr>
          <w:rStyle w:val="markedcontent"/>
          <w:rFonts w:asciiTheme="majorBidi" w:hAnsiTheme="majorBidi" w:cstheme="majorBidi"/>
          <w:sz w:val="28"/>
          <w:szCs w:val="28"/>
        </w:rPr>
        <w:t>ы</w:t>
      </w:r>
      <w:r>
        <w:rPr>
          <w:rStyle w:val="markedcontent"/>
          <w:rFonts w:asciiTheme="majorBidi" w:hAnsiTheme="majorBidi" w:cstheme="majorBidi"/>
          <w:sz w:val="28"/>
          <w:szCs w:val="28"/>
        </w:rPr>
        <w:t xml:space="preserve"> среднего общего образования</w:t>
      </w:r>
      <w:r w:rsidR="00F0611F">
        <w:rPr>
          <w:rStyle w:val="markedcontent"/>
          <w:rFonts w:asciiTheme="majorBidi" w:hAnsiTheme="majorBidi" w:cstheme="majorBidi"/>
          <w:sz w:val="28"/>
          <w:szCs w:val="28"/>
        </w:rPr>
        <w:t xml:space="preserve"> №</w:t>
      </w:r>
      <w:r w:rsidR="00B843E6">
        <w:rPr>
          <w:rStyle w:val="markedcontent"/>
          <w:rFonts w:asciiTheme="majorBidi" w:hAnsiTheme="majorBidi" w:cstheme="majorBidi"/>
          <w:sz w:val="28"/>
          <w:szCs w:val="28"/>
        </w:rPr>
        <w:t xml:space="preserve"> </w:t>
      </w:r>
      <w:r w:rsidR="00F0611F">
        <w:rPr>
          <w:rStyle w:val="markedcontent"/>
          <w:rFonts w:asciiTheme="majorBidi" w:hAnsiTheme="majorBidi" w:cstheme="majorBidi"/>
          <w:sz w:val="28"/>
          <w:szCs w:val="28"/>
        </w:rPr>
        <w:t>371 от 18.05.2023</w:t>
      </w:r>
      <w:r>
        <w:rPr>
          <w:rStyle w:val="markedcontent"/>
          <w:rFonts w:asciiTheme="majorBidi" w:hAnsiTheme="majorBidi" w:cstheme="majorBidi"/>
          <w:sz w:val="28"/>
          <w:szCs w:val="28"/>
        </w:rPr>
        <w:t xml:space="preserve"> </w:t>
      </w:r>
    </w:p>
    <w:p w:rsidR="005045FE" w:rsidRDefault="005045FE" w:rsidP="005045FE">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и обеспечивает выполнение санитарно-эпидемиологических требований СП 2.4.3648-20 и гигиенических нормативов и требований СанПиН 1.2.3685-21.</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Учебный план является нормативным документом, в нем:</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определен состав и последовательность изучения предметных областей и учебных предметов.</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определена обязательная и максим</w:t>
      </w:r>
      <w:r w:rsidR="009B0CC9">
        <w:rPr>
          <w:rStyle w:val="markedcontent"/>
          <w:rFonts w:asciiTheme="majorBidi" w:hAnsiTheme="majorBidi" w:cstheme="majorBidi"/>
          <w:sz w:val="28"/>
          <w:szCs w:val="28"/>
        </w:rPr>
        <w:t>альная нагрузка обучающихся 10</w:t>
      </w:r>
      <w:r w:rsidRPr="0056678D">
        <w:rPr>
          <w:rStyle w:val="markedcontent"/>
          <w:rFonts w:asciiTheme="majorBidi" w:hAnsiTheme="majorBidi" w:cstheme="majorBidi"/>
          <w:sz w:val="28"/>
          <w:szCs w:val="28"/>
        </w:rPr>
        <w:t xml:space="preserve"> класс</w:t>
      </w:r>
      <w:r w:rsidR="009B0CC9">
        <w:rPr>
          <w:rStyle w:val="markedcontent"/>
          <w:rFonts w:asciiTheme="majorBidi" w:hAnsiTheme="majorBidi" w:cstheme="majorBidi"/>
          <w:sz w:val="28"/>
          <w:szCs w:val="28"/>
        </w:rPr>
        <w:t>а</w:t>
      </w:r>
      <w:r w:rsidRPr="0056678D">
        <w:rPr>
          <w:rStyle w:val="markedcontent"/>
          <w:rFonts w:asciiTheme="majorBidi" w:hAnsiTheme="majorBidi" w:cstheme="majorBidi"/>
          <w:sz w:val="28"/>
          <w:szCs w:val="28"/>
        </w:rPr>
        <w:t xml:space="preserve"> при </w:t>
      </w:r>
      <w:r>
        <w:rPr>
          <w:rStyle w:val="markedcontent"/>
          <w:rFonts w:asciiTheme="majorBidi" w:hAnsiTheme="majorBidi" w:cstheme="majorBidi"/>
          <w:sz w:val="28"/>
          <w:szCs w:val="28"/>
        </w:rPr>
        <w:t>6</w:t>
      </w:r>
      <w:r w:rsidRPr="0056678D">
        <w:rPr>
          <w:rStyle w:val="markedcontent"/>
          <w:rFonts w:asciiTheme="majorBidi" w:hAnsiTheme="majorBidi" w:cstheme="majorBidi"/>
          <w:sz w:val="28"/>
          <w:szCs w:val="28"/>
        </w:rPr>
        <w:t xml:space="preserve">-ти дневной рабочей неделе, </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определены линии преемственности в содержании образования между уровнями образования.</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xml:space="preserve"> Учебный план отражает содержание образования, которое обеспечивает достижение целей: </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обеспечение вариативности образовательного процесса,</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сохранение единого образовательного пространства,</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обеспечение равных возможностей для всех обучающихся в получении качественного образования,</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xml:space="preserve">- повышение результативности обучения детей, </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xml:space="preserve">- преемственность образовательных программ на разных уровнях образования, </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xml:space="preserve">- соответствие содержания образования возрастным закономерностям развития учащихся, </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xml:space="preserve">- выполнение гигиенических требований к условиям обучения школьников, </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 защита учащихся от перегрузок и сохранения их здоровья.</w:t>
      </w:r>
    </w:p>
    <w:p w:rsidR="0056678D" w:rsidRPr="0056678D" w:rsidRDefault="0056678D" w:rsidP="0056678D">
      <w:pPr>
        <w:ind w:firstLine="567"/>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lastRenderedPageBreak/>
        <w:t>Введение данного учебного плана предполагает:</w:t>
      </w:r>
    </w:p>
    <w:p w:rsidR="0056678D" w:rsidRPr="0056678D" w:rsidRDefault="0056678D" w:rsidP="0056678D">
      <w:pPr>
        <w:ind w:leftChars="200" w:left="440" w:firstLineChars="62" w:firstLine="174"/>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Обеспечение базового  образования и изучение предметов на углубленном уровне для каждого школьника.</w:t>
      </w:r>
    </w:p>
    <w:p w:rsidR="0056678D" w:rsidRPr="0056678D" w:rsidRDefault="0056678D" w:rsidP="0056678D">
      <w:pPr>
        <w:ind w:leftChars="200" w:left="440" w:firstLineChars="62" w:firstLine="174"/>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Удовлетворение образовательных запросов учащихся и их родителей.</w:t>
      </w:r>
    </w:p>
    <w:p w:rsidR="0056678D" w:rsidRPr="0056678D" w:rsidRDefault="0056678D" w:rsidP="0056678D">
      <w:pPr>
        <w:ind w:leftChars="200" w:left="440" w:firstLineChars="62" w:firstLine="174"/>
        <w:jc w:val="both"/>
        <w:rPr>
          <w:rStyle w:val="markedcontent"/>
          <w:rFonts w:asciiTheme="majorBidi" w:hAnsiTheme="majorBidi" w:cstheme="majorBidi"/>
          <w:sz w:val="28"/>
          <w:szCs w:val="28"/>
        </w:rPr>
      </w:pPr>
      <w:r w:rsidRPr="0056678D">
        <w:rPr>
          <w:rStyle w:val="markedcontent"/>
          <w:rFonts w:asciiTheme="majorBidi" w:hAnsiTheme="majorBidi" w:cstheme="majorBidi"/>
          <w:sz w:val="28"/>
          <w:szCs w:val="28"/>
        </w:rPr>
        <w:t>Осуществление индивидуального подхода к учащимся.</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EE0C26" w:rsidRPr="00BA255F">
        <w:rPr>
          <w:rStyle w:val="markedcontent"/>
          <w:rFonts w:asciiTheme="majorBidi" w:hAnsiTheme="majorBidi" w:cstheme="majorBidi"/>
          <w:sz w:val="28"/>
          <w:szCs w:val="28"/>
        </w:rPr>
        <w:t>Муниципальное бюджетное образовательное учреждение "Кусотинская средняя общеобразовательная школа"</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EE0C26"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806306" w:rsidRPr="00BA255F">
        <w:rPr>
          <w:rFonts w:asciiTheme="majorBidi" w:hAnsiTheme="majorBidi" w:cstheme="majorBidi"/>
          <w:sz w:val="28"/>
          <w:szCs w:val="28"/>
        </w:rPr>
        <w:t>2</w:t>
      </w:r>
      <w:r w:rsidR="00B843E6">
        <w:rPr>
          <w:rFonts w:asciiTheme="majorBidi" w:hAnsiTheme="majorBidi" w:cstheme="majorBidi"/>
          <w:sz w:val="28"/>
          <w:szCs w:val="28"/>
        </w:rPr>
        <w:t>5</w:t>
      </w:r>
      <w:r w:rsidR="00806306" w:rsidRPr="00BA255F">
        <w:rPr>
          <w:rFonts w:asciiTheme="majorBidi" w:hAnsiTheme="majorBidi" w:cstheme="majorBidi"/>
          <w:sz w:val="28"/>
          <w:szCs w:val="28"/>
        </w:rPr>
        <w:t>.05.2024</w:t>
      </w:r>
      <w:r w:rsidRPr="006E1004">
        <w:rPr>
          <w:rFonts w:asciiTheme="majorBidi" w:hAnsiTheme="majorBidi" w:cstheme="majorBidi"/>
          <w:sz w:val="28"/>
          <w:szCs w:val="28"/>
        </w:rPr>
        <w:t xml:space="preserve">. </w:t>
      </w:r>
      <w:bookmarkStart w:id="0" w:name="_GoBack"/>
      <w:bookmarkEnd w:id="0"/>
    </w:p>
    <w:p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sidR="006136E4">
        <w:rPr>
          <w:rStyle w:val="markedcontent"/>
          <w:rFonts w:asciiTheme="majorBidi" w:hAnsiTheme="majorBidi" w:cstheme="majorBidi"/>
          <w:sz w:val="28"/>
          <w:szCs w:val="28"/>
        </w:rPr>
        <w:t xml:space="preserve">должительность учебного года в </w:t>
      </w:r>
      <w:r w:rsidR="00054BF3">
        <w:rPr>
          <w:rStyle w:val="markedcontent"/>
          <w:rFonts w:asciiTheme="majorBidi" w:hAnsiTheme="majorBidi" w:cstheme="majorBidi"/>
          <w:sz w:val="28"/>
          <w:szCs w:val="28"/>
        </w:rPr>
        <w:t>10</w:t>
      </w:r>
      <w:r w:rsidR="009B0CC9">
        <w:rPr>
          <w:rStyle w:val="markedcontent"/>
          <w:rFonts w:asciiTheme="majorBidi" w:hAnsiTheme="majorBidi" w:cstheme="majorBidi"/>
          <w:sz w:val="28"/>
          <w:szCs w:val="28"/>
        </w:rPr>
        <w:t xml:space="preserve"> классе</w:t>
      </w:r>
      <w:r w:rsidR="006136E4">
        <w:rPr>
          <w:rStyle w:val="markedcontent"/>
          <w:rFonts w:asciiTheme="majorBidi" w:hAnsiTheme="majorBidi" w:cstheme="majorBidi"/>
          <w:sz w:val="28"/>
          <w:szCs w:val="28"/>
        </w:rPr>
        <w:t xml:space="preserve"> составляет 34 учебные</w:t>
      </w:r>
      <w:r w:rsidRPr="006E1004">
        <w:rPr>
          <w:rStyle w:val="markedcontent"/>
          <w:rFonts w:asciiTheme="majorBidi" w:hAnsiTheme="majorBidi" w:cstheme="majorBidi"/>
          <w:sz w:val="28"/>
          <w:szCs w:val="28"/>
        </w:rPr>
        <w:t xml:space="preserve"> недели. </w:t>
      </w:r>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054BF3">
        <w:rPr>
          <w:rStyle w:val="markedcontent"/>
          <w:rFonts w:asciiTheme="majorBidi" w:hAnsiTheme="majorBidi" w:cstheme="majorBidi"/>
          <w:sz w:val="28"/>
          <w:szCs w:val="28"/>
        </w:rPr>
        <w:t>10</w:t>
      </w:r>
      <w:r w:rsidRPr="006E1004">
        <w:rPr>
          <w:rStyle w:val="markedcontent"/>
          <w:rFonts w:asciiTheme="majorBidi" w:hAnsiTheme="majorBidi" w:cstheme="majorBidi"/>
          <w:sz w:val="28"/>
          <w:szCs w:val="28"/>
        </w:rPr>
        <w:t xml:space="preserve"> класс</w:t>
      </w:r>
      <w:r w:rsidR="009B0CC9">
        <w:rPr>
          <w:rStyle w:val="markedcontent"/>
          <w:rFonts w:asciiTheme="majorBidi" w:hAnsiTheme="majorBidi" w:cstheme="majorBidi"/>
          <w:sz w:val="28"/>
          <w:szCs w:val="28"/>
        </w:rPr>
        <w:t>а</w:t>
      </w:r>
      <w:r w:rsidRPr="006E1004">
        <w:rPr>
          <w:rStyle w:val="markedcontent"/>
          <w:rFonts w:asciiTheme="majorBidi" w:hAnsiTheme="majorBidi" w:cstheme="majorBidi"/>
          <w:sz w:val="28"/>
          <w:szCs w:val="28"/>
        </w:rPr>
        <w:t xml:space="preserve"> проводятся по</w:t>
      </w:r>
      <w:r w:rsidR="00F35982" w:rsidRPr="00BA255F">
        <w:rPr>
          <w:rStyle w:val="markedcontent"/>
          <w:rFonts w:asciiTheme="majorBidi" w:hAnsiTheme="majorBidi" w:cstheme="majorBidi"/>
          <w:sz w:val="28"/>
          <w:szCs w:val="28"/>
        </w:rPr>
        <w:t xml:space="preserve"> 6</w:t>
      </w:r>
      <w:r w:rsidR="00F35982" w:rsidRPr="006E1004">
        <w:rPr>
          <w:rStyle w:val="markedcontent"/>
          <w:rFonts w:asciiTheme="majorBidi" w:hAnsiTheme="majorBidi" w:cstheme="majorBidi"/>
          <w:sz w:val="28"/>
          <w:szCs w:val="28"/>
        </w:rPr>
        <w:t>-</w:t>
      </w:r>
      <w:r w:rsidR="00AA6584">
        <w:rPr>
          <w:rStyle w:val="markedcontent"/>
          <w:rFonts w:asciiTheme="majorBidi" w:hAnsiTheme="majorBidi" w:cstheme="majorBidi"/>
          <w:sz w:val="28"/>
          <w:szCs w:val="28"/>
        </w:rPr>
        <w:t>т</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5F6A49" w:rsidRDefault="005F6A49" w:rsidP="005F6A4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620C9A">
        <w:rPr>
          <w:rStyle w:val="markedcontent"/>
          <w:rFonts w:asciiTheme="majorBidi" w:hAnsiTheme="majorBidi" w:cstheme="majorBidi"/>
          <w:sz w:val="28"/>
          <w:szCs w:val="28"/>
        </w:rPr>
        <w:t xml:space="preserve"> </w:t>
      </w:r>
      <w:r w:rsidRPr="005F6A49">
        <w:rPr>
          <w:rStyle w:val="markedcontent"/>
          <w:rFonts w:asciiTheme="majorBidi" w:hAnsiTheme="majorBidi" w:cstheme="majorBidi"/>
          <w:sz w:val="28"/>
          <w:szCs w:val="28"/>
        </w:rPr>
        <w:t xml:space="preserve">в  </w:t>
      </w:r>
      <w:r w:rsidR="00054BF3">
        <w:rPr>
          <w:rStyle w:val="markedcontent"/>
          <w:rFonts w:asciiTheme="majorBidi" w:hAnsiTheme="majorBidi" w:cstheme="majorBidi"/>
          <w:sz w:val="28"/>
          <w:szCs w:val="28"/>
        </w:rPr>
        <w:t>10</w:t>
      </w:r>
      <w:r w:rsidRPr="005F6A49">
        <w:rPr>
          <w:rStyle w:val="markedcontent"/>
          <w:rFonts w:asciiTheme="majorBidi" w:hAnsiTheme="majorBidi" w:cstheme="majorBidi"/>
          <w:sz w:val="28"/>
          <w:szCs w:val="28"/>
        </w:rPr>
        <w:t xml:space="preserve"> классе – </w:t>
      </w:r>
      <w:r>
        <w:rPr>
          <w:rStyle w:val="markedcontent"/>
          <w:rFonts w:asciiTheme="majorBidi" w:hAnsiTheme="majorBidi" w:cstheme="majorBidi"/>
          <w:sz w:val="28"/>
          <w:szCs w:val="28"/>
        </w:rPr>
        <w:t>3</w:t>
      </w:r>
      <w:r w:rsidR="00054BF3">
        <w:rPr>
          <w:rStyle w:val="markedcontent"/>
          <w:rFonts w:asciiTheme="majorBidi" w:hAnsiTheme="majorBidi" w:cstheme="majorBidi"/>
          <w:sz w:val="28"/>
          <w:szCs w:val="28"/>
        </w:rPr>
        <w:t>7</w:t>
      </w:r>
      <w:r w:rsidRPr="005F6A49">
        <w:rPr>
          <w:rStyle w:val="markedcontent"/>
          <w:rFonts w:asciiTheme="majorBidi" w:hAnsiTheme="majorBidi" w:cstheme="majorBidi"/>
          <w:sz w:val="28"/>
          <w:szCs w:val="28"/>
        </w:rPr>
        <w:t xml:space="preserve"> час</w:t>
      </w:r>
      <w:r w:rsidR="00054BF3">
        <w:rPr>
          <w:rStyle w:val="markedcontent"/>
          <w:rFonts w:asciiTheme="majorBidi" w:hAnsiTheme="majorBidi" w:cstheme="majorBidi"/>
          <w:sz w:val="28"/>
          <w:szCs w:val="28"/>
        </w:rPr>
        <w:t>ов</w:t>
      </w:r>
      <w:r w:rsidRPr="005F6A49">
        <w:rPr>
          <w:rStyle w:val="markedcontent"/>
          <w:rFonts w:asciiTheme="majorBidi" w:hAnsiTheme="majorBidi" w:cstheme="majorBidi"/>
          <w:sz w:val="28"/>
          <w:szCs w:val="28"/>
        </w:rPr>
        <w:t xml:space="preserve">. </w:t>
      </w:r>
    </w:p>
    <w:p w:rsidR="00831E91" w:rsidRPr="006E1004" w:rsidRDefault="00831E91" w:rsidP="00831E91">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бюджетное образовательное учреждение "Кусотинская средняя общеобразовательная школа"</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831E91" w:rsidRPr="008E0553" w:rsidRDefault="00831E91" w:rsidP="00831E91">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831E91" w:rsidRPr="00BA255F" w:rsidRDefault="00831E91" w:rsidP="00831E91">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4168CD">
        <w:rPr>
          <w:rStyle w:val="markedcontent"/>
          <w:rFonts w:asciiTheme="majorBidi" w:hAnsiTheme="majorBidi" w:cstheme="majorBidi"/>
          <w:sz w:val="28"/>
          <w:szCs w:val="28"/>
        </w:rPr>
        <w:t>нет</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делени</w:t>
      </w:r>
      <w:r w:rsidR="009B0CC9">
        <w:rPr>
          <w:rStyle w:val="markedcontent"/>
          <w:rFonts w:asciiTheme="majorBidi" w:hAnsiTheme="majorBidi" w:cstheme="majorBidi"/>
          <w:sz w:val="28"/>
          <w:szCs w:val="28"/>
        </w:rPr>
        <w:t>я</w:t>
      </w:r>
      <w:r w:rsidRPr="006E1004">
        <w:rPr>
          <w:rStyle w:val="markedcontent"/>
          <w:rFonts w:asciiTheme="majorBidi" w:hAnsiTheme="majorBidi" w:cstheme="majorBidi"/>
          <w:sz w:val="28"/>
          <w:szCs w:val="28"/>
        </w:rPr>
        <w:t xml:space="preserve"> учащихся на подгруппы</w:t>
      </w:r>
      <w:r w:rsidRPr="00BA255F">
        <w:rPr>
          <w:rStyle w:val="markedcontent"/>
          <w:rFonts w:asciiTheme="majorBidi" w:hAnsiTheme="majorBidi" w:cstheme="majorBidi"/>
          <w:sz w:val="28"/>
          <w:szCs w:val="28"/>
        </w:rPr>
        <w:t>.</w:t>
      </w:r>
    </w:p>
    <w:p w:rsidR="002767F0" w:rsidRPr="002C7652" w:rsidRDefault="002767F0" w:rsidP="002C7652">
      <w:pPr>
        <w:ind w:firstLine="567"/>
        <w:jc w:val="center"/>
        <w:rPr>
          <w:rStyle w:val="markedcontent"/>
          <w:rFonts w:asciiTheme="majorBidi" w:hAnsiTheme="majorBidi" w:cstheme="majorBidi"/>
          <w:b/>
          <w:sz w:val="28"/>
          <w:szCs w:val="28"/>
        </w:rPr>
      </w:pPr>
      <w:r w:rsidRPr="002C7652">
        <w:rPr>
          <w:rStyle w:val="markedcontent"/>
          <w:rFonts w:asciiTheme="majorBidi" w:hAnsiTheme="majorBidi" w:cstheme="majorBidi"/>
          <w:b/>
          <w:sz w:val="28"/>
          <w:szCs w:val="28"/>
        </w:rPr>
        <w:t>Структура учебного плана</w:t>
      </w:r>
    </w:p>
    <w:p w:rsidR="002767F0" w:rsidRPr="002C7652" w:rsidRDefault="002767F0" w:rsidP="002C7652">
      <w:pPr>
        <w:ind w:firstLine="567"/>
        <w:jc w:val="center"/>
        <w:rPr>
          <w:rStyle w:val="markedcontent"/>
          <w:rFonts w:asciiTheme="majorBidi" w:hAnsiTheme="majorBidi" w:cstheme="majorBidi"/>
          <w:b/>
          <w:sz w:val="28"/>
          <w:szCs w:val="28"/>
        </w:rPr>
      </w:pPr>
      <w:r w:rsidRPr="002C7652">
        <w:rPr>
          <w:rStyle w:val="markedcontent"/>
          <w:rFonts w:asciiTheme="majorBidi" w:hAnsiTheme="majorBidi" w:cstheme="majorBidi"/>
          <w:b/>
          <w:sz w:val="28"/>
          <w:szCs w:val="28"/>
        </w:rPr>
        <w:t>и содержание предметных областей в учебном плане</w:t>
      </w:r>
    </w:p>
    <w:p w:rsidR="002767F0" w:rsidRPr="002C7652" w:rsidRDefault="002767F0" w:rsidP="002C7652">
      <w:pPr>
        <w:ind w:firstLine="567"/>
        <w:jc w:val="both"/>
        <w:rPr>
          <w:rStyle w:val="markedcontent"/>
          <w:rFonts w:asciiTheme="majorBidi" w:hAnsiTheme="majorBidi" w:cstheme="majorBidi"/>
          <w:sz w:val="28"/>
          <w:szCs w:val="28"/>
        </w:rPr>
      </w:pPr>
      <w:r w:rsidRPr="002C7652">
        <w:rPr>
          <w:rStyle w:val="markedcontent"/>
          <w:rFonts w:asciiTheme="majorBidi" w:hAnsiTheme="majorBidi" w:cstheme="majorBidi"/>
          <w:sz w:val="28"/>
          <w:szCs w:val="28"/>
        </w:rPr>
        <w:t>В учебном плане на 2023-2024 учебный год в необходимом объёме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w:t>
      </w:r>
    </w:p>
    <w:p w:rsidR="002767F0" w:rsidRPr="002C7652" w:rsidRDefault="002767F0" w:rsidP="002C7652">
      <w:pPr>
        <w:ind w:firstLine="567"/>
        <w:jc w:val="both"/>
        <w:rPr>
          <w:rStyle w:val="markedcontent"/>
          <w:rFonts w:asciiTheme="majorBidi" w:hAnsiTheme="majorBidi" w:cstheme="majorBidi"/>
          <w:sz w:val="28"/>
          <w:szCs w:val="28"/>
        </w:rPr>
      </w:pPr>
      <w:r w:rsidRPr="002C7652">
        <w:rPr>
          <w:rStyle w:val="markedcontent"/>
          <w:rFonts w:asciiTheme="majorBidi" w:hAnsiTheme="majorBidi" w:cstheme="majorBidi"/>
          <w:sz w:val="28"/>
          <w:szCs w:val="28"/>
        </w:rPr>
        <w:t>Обучение осуществляется по учебно-методическим комплектам, вошедшим в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на территории РФ.</w:t>
      </w:r>
    </w:p>
    <w:p w:rsidR="002767F0" w:rsidRPr="006E1004" w:rsidRDefault="002767F0" w:rsidP="002767F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767F0" w:rsidRPr="002C7652" w:rsidRDefault="002767F0" w:rsidP="002C7652">
      <w:pPr>
        <w:ind w:firstLine="567"/>
        <w:jc w:val="both"/>
        <w:rPr>
          <w:rStyle w:val="markedcontent"/>
          <w:rFonts w:asciiTheme="majorBidi" w:hAnsiTheme="majorBidi" w:cstheme="majorBidi"/>
          <w:sz w:val="28"/>
          <w:szCs w:val="28"/>
        </w:rPr>
      </w:pPr>
      <w:r w:rsidRPr="002C7652">
        <w:rPr>
          <w:rStyle w:val="markedcontent"/>
          <w:rFonts w:asciiTheme="majorBidi" w:hAnsiTheme="majorBidi" w:cstheme="majorBidi"/>
          <w:sz w:val="28"/>
          <w:szCs w:val="28"/>
        </w:rPr>
        <w:lastRenderedPageBreak/>
        <w:t>Обязательная часть учебного плана обеспечивает достижение целей среднего общего образования и реализуется через обязательные учебные предметы: «Русский язык», «Литература», «Иностранный язык», «Математика», «История», «Физическая культура», «Основы безопасности жизнедеятельности», «Индивидуальный проект».</w:t>
      </w:r>
    </w:p>
    <w:p w:rsidR="00E86D7E" w:rsidRPr="002C7652" w:rsidRDefault="00E86D7E" w:rsidP="002C7652">
      <w:pPr>
        <w:ind w:firstLine="567"/>
        <w:jc w:val="both"/>
        <w:rPr>
          <w:rStyle w:val="markedcontent"/>
          <w:rFonts w:asciiTheme="majorBidi" w:hAnsiTheme="majorBidi" w:cstheme="majorBidi"/>
          <w:sz w:val="28"/>
          <w:szCs w:val="28"/>
        </w:rPr>
      </w:pPr>
      <w:r w:rsidRPr="002C7652">
        <w:rPr>
          <w:rStyle w:val="markedcontent"/>
          <w:rFonts w:asciiTheme="majorBidi" w:hAnsiTheme="majorBidi" w:cstheme="majorBidi"/>
          <w:sz w:val="28"/>
          <w:szCs w:val="28"/>
        </w:rPr>
        <w:t>Обязательным компонентом учебного плана среднего общего образования является Индивидуальный проект. Индивидуальный проект представляет собой особую форму организации деятельности обучающихся (учебное исследование или учебный проект).</w:t>
      </w:r>
    </w:p>
    <w:p w:rsidR="00831E91" w:rsidRPr="002C7652" w:rsidRDefault="00831E91" w:rsidP="002C7652">
      <w:pPr>
        <w:ind w:firstLine="567"/>
        <w:jc w:val="both"/>
        <w:rPr>
          <w:rStyle w:val="markedcontent"/>
          <w:rFonts w:asciiTheme="majorBidi" w:hAnsiTheme="majorBidi" w:cstheme="majorBidi"/>
          <w:sz w:val="28"/>
          <w:szCs w:val="28"/>
        </w:rPr>
      </w:pPr>
      <w:r w:rsidRPr="002C7652">
        <w:rPr>
          <w:rStyle w:val="markedcontent"/>
          <w:rFonts w:asciiTheme="majorBidi" w:hAnsiTheme="majorBidi" w:cstheme="majorBidi"/>
          <w:sz w:val="28"/>
          <w:szCs w:val="28"/>
        </w:rPr>
        <w:t xml:space="preserve">В 10 классе с целью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 осуществляется профильная подготовка. В этом учебном году в соответствии с запросами учащихся и родителей сформирован универсальный профиль с </w:t>
      </w:r>
      <w:r w:rsidR="002C7652">
        <w:rPr>
          <w:rStyle w:val="markedcontent"/>
          <w:rFonts w:asciiTheme="majorBidi" w:hAnsiTheme="majorBidi" w:cstheme="majorBidi"/>
          <w:sz w:val="28"/>
          <w:szCs w:val="28"/>
        </w:rPr>
        <w:t xml:space="preserve">изучением родного языка (бурятского) и </w:t>
      </w:r>
      <w:r w:rsidR="007F6293">
        <w:rPr>
          <w:rStyle w:val="markedcontent"/>
          <w:rFonts w:asciiTheme="majorBidi" w:hAnsiTheme="majorBidi" w:cstheme="majorBidi"/>
          <w:sz w:val="28"/>
          <w:szCs w:val="28"/>
        </w:rPr>
        <w:t xml:space="preserve">углублением </w:t>
      </w:r>
      <w:r w:rsidRPr="002C7652">
        <w:rPr>
          <w:rStyle w:val="markedcontent"/>
          <w:rFonts w:asciiTheme="majorBidi" w:hAnsiTheme="majorBidi" w:cstheme="majorBidi"/>
          <w:sz w:val="28"/>
          <w:szCs w:val="28"/>
        </w:rPr>
        <w:t>физики</w:t>
      </w:r>
      <w:r w:rsidR="002C7652">
        <w:rPr>
          <w:rStyle w:val="markedcontent"/>
          <w:rFonts w:asciiTheme="majorBidi" w:hAnsiTheme="majorBidi" w:cstheme="majorBidi"/>
          <w:sz w:val="28"/>
          <w:szCs w:val="28"/>
        </w:rPr>
        <w:t xml:space="preserve"> и </w:t>
      </w:r>
      <w:r w:rsidRPr="002C7652">
        <w:rPr>
          <w:rStyle w:val="markedcontent"/>
          <w:rFonts w:asciiTheme="majorBidi" w:hAnsiTheme="majorBidi" w:cstheme="majorBidi"/>
          <w:sz w:val="28"/>
          <w:szCs w:val="28"/>
        </w:rPr>
        <w:t xml:space="preserve"> информатики.</w:t>
      </w:r>
    </w:p>
    <w:p w:rsidR="001640AD" w:rsidRPr="001640AD" w:rsidRDefault="001640AD" w:rsidP="001640AD">
      <w:pPr>
        <w:ind w:firstLine="567"/>
        <w:jc w:val="both"/>
        <w:rPr>
          <w:rStyle w:val="markedcontent"/>
          <w:rFonts w:asciiTheme="majorBidi" w:hAnsiTheme="majorBidi" w:cstheme="majorBidi"/>
          <w:sz w:val="28"/>
          <w:szCs w:val="28"/>
        </w:rPr>
      </w:pPr>
      <w:r w:rsidRPr="001640AD">
        <w:rPr>
          <w:rStyle w:val="markedcontent"/>
          <w:rFonts w:asciiTheme="majorBidi" w:hAnsiTheme="majorBidi" w:cstheme="majorBidi"/>
          <w:sz w:val="28"/>
          <w:szCs w:val="28"/>
        </w:rPr>
        <w:t>Задачами учебного плана на данном уровне обучения является изучение предметов, дающих учащимся возможность освоения программы среднего (полного) общего образования, развития устойчивых познавательных интересов, формирование навыков самостоятельной учебной деятельности, профессионального самоопределения учащихся.</w:t>
      </w:r>
    </w:p>
    <w:p w:rsidR="002767F0" w:rsidRPr="006E1004" w:rsidRDefault="002767F0" w:rsidP="002C765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w:t>
      </w:r>
      <w:r w:rsidR="00E86D7E">
        <w:rPr>
          <w:rStyle w:val="markedcontent"/>
          <w:rFonts w:asciiTheme="majorBidi" w:hAnsiTheme="majorBidi" w:cstheme="majorBidi"/>
          <w:sz w:val="28"/>
          <w:szCs w:val="28"/>
        </w:rPr>
        <w:t>уется</w:t>
      </w:r>
      <w:r w:rsidRPr="006E1004">
        <w:rPr>
          <w:rStyle w:val="markedcontent"/>
          <w:rFonts w:asciiTheme="majorBidi" w:hAnsiTheme="majorBidi" w:cstheme="majorBidi"/>
          <w:sz w:val="28"/>
          <w:szCs w:val="28"/>
        </w:rPr>
        <w:t xml:space="preserve"> на проведение учебных занятий, обеспечивающих различные интересы обучающихся</w:t>
      </w:r>
    </w:p>
    <w:p w:rsidR="001640AD" w:rsidRPr="001640AD" w:rsidRDefault="001640AD" w:rsidP="001640AD">
      <w:pPr>
        <w:ind w:firstLine="567"/>
        <w:jc w:val="center"/>
        <w:rPr>
          <w:rStyle w:val="markedcontent"/>
          <w:rFonts w:asciiTheme="majorBidi" w:hAnsiTheme="majorBidi" w:cstheme="majorBidi"/>
          <w:b/>
          <w:sz w:val="28"/>
          <w:szCs w:val="28"/>
        </w:rPr>
      </w:pPr>
      <w:r w:rsidRPr="001640AD">
        <w:rPr>
          <w:rStyle w:val="markedcontent"/>
          <w:rFonts w:asciiTheme="majorBidi" w:hAnsiTheme="majorBidi" w:cstheme="majorBidi"/>
          <w:b/>
          <w:sz w:val="28"/>
          <w:szCs w:val="28"/>
        </w:rPr>
        <w:t>Учебный план</w:t>
      </w:r>
    </w:p>
    <w:tbl>
      <w:tblPr>
        <w:tblStyle w:val="ab"/>
        <w:tblW w:w="0" w:type="auto"/>
        <w:tblLook w:val="04A0" w:firstRow="1" w:lastRow="0" w:firstColumn="1" w:lastColumn="0" w:noHBand="0" w:noVBand="1"/>
      </w:tblPr>
      <w:tblGrid>
        <w:gridCol w:w="3305"/>
        <w:gridCol w:w="3305"/>
        <w:gridCol w:w="1570"/>
        <w:gridCol w:w="1939"/>
        <w:gridCol w:w="13"/>
      </w:tblGrid>
      <w:tr w:rsidR="00E934D7" w:rsidTr="00A446A3">
        <w:tc>
          <w:tcPr>
            <w:tcW w:w="3305" w:type="dxa"/>
            <w:vMerge w:val="restart"/>
            <w:shd w:val="clear" w:color="auto" w:fill="D9D9D9"/>
          </w:tcPr>
          <w:p w:rsidR="00E934D7" w:rsidRDefault="00E934D7" w:rsidP="00E934D7">
            <w:r>
              <w:rPr>
                <w:b/>
              </w:rPr>
              <w:t>Предметная область</w:t>
            </w:r>
          </w:p>
        </w:tc>
        <w:tc>
          <w:tcPr>
            <w:tcW w:w="3305" w:type="dxa"/>
            <w:vMerge w:val="restart"/>
            <w:shd w:val="clear" w:color="auto" w:fill="D9D9D9"/>
          </w:tcPr>
          <w:p w:rsidR="00E934D7" w:rsidRDefault="00E934D7" w:rsidP="00E934D7">
            <w:r>
              <w:rPr>
                <w:b/>
              </w:rPr>
              <w:t>Учебный предмет</w:t>
            </w:r>
          </w:p>
        </w:tc>
        <w:tc>
          <w:tcPr>
            <w:tcW w:w="1570" w:type="dxa"/>
            <w:shd w:val="clear" w:color="auto" w:fill="D9D9D9"/>
          </w:tcPr>
          <w:p w:rsidR="00E934D7" w:rsidRPr="00E934D7" w:rsidRDefault="00E934D7" w:rsidP="00E934D7">
            <w:pPr>
              <w:jc w:val="center"/>
              <w:rPr>
                <w:b/>
              </w:rPr>
            </w:pPr>
            <w:r w:rsidRPr="00E934D7">
              <w:rPr>
                <w:b/>
              </w:rPr>
              <w:t>Уровень</w:t>
            </w:r>
          </w:p>
          <w:p w:rsidR="00E934D7" w:rsidRPr="00E934D7" w:rsidRDefault="00E934D7" w:rsidP="00E934D7">
            <w:pPr>
              <w:jc w:val="center"/>
              <w:rPr>
                <w:b/>
              </w:rPr>
            </w:pPr>
            <w:r w:rsidRPr="00E934D7">
              <w:rPr>
                <w:b/>
              </w:rPr>
              <w:t>изучения</w:t>
            </w:r>
          </w:p>
          <w:p w:rsidR="00E934D7" w:rsidRDefault="00E934D7" w:rsidP="00E934D7">
            <w:pPr>
              <w:jc w:val="center"/>
              <w:rPr>
                <w:b/>
              </w:rPr>
            </w:pPr>
            <w:r w:rsidRPr="00E934D7">
              <w:rPr>
                <w:b/>
              </w:rPr>
              <w:t>предмета</w:t>
            </w:r>
          </w:p>
        </w:tc>
        <w:tc>
          <w:tcPr>
            <w:tcW w:w="1952" w:type="dxa"/>
            <w:gridSpan w:val="2"/>
            <w:shd w:val="clear" w:color="auto" w:fill="D9D9D9"/>
          </w:tcPr>
          <w:p w:rsidR="00E934D7" w:rsidRDefault="00E934D7" w:rsidP="00E934D7">
            <w:pPr>
              <w:jc w:val="center"/>
            </w:pPr>
            <w:r>
              <w:rPr>
                <w:b/>
              </w:rPr>
              <w:t>Количество часов в неделю</w:t>
            </w:r>
          </w:p>
        </w:tc>
      </w:tr>
      <w:tr w:rsidR="00E934D7" w:rsidTr="00D30598">
        <w:trPr>
          <w:gridAfter w:val="1"/>
          <w:wAfter w:w="13" w:type="dxa"/>
        </w:trPr>
        <w:tc>
          <w:tcPr>
            <w:tcW w:w="3305" w:type="dxa"/>
            <w:vMerge/>
          </w:tcPr>
          <w:p w:rsidR="00E934D7" w:rsidRDefault="00E934D7" w:rsidP="00E934D7"/>
        </w:tc>
        <w:tc>
          <w:tcPr>
            <w:tcW w:w="3305" w:type="dxa"/>
            <w:vMerge/>
          </w:tcPr>
          <w:p w:rsidR="00E934D7" w:rsidRDefault="00E934D7" w:rsidP="00E934D7"/>
        </w:tc>
        <w:tc>
          <w:tcPr>
            <w:tcW w:w="3509" w:type="dxa"/>
            <w:gridSpan w:val="2"/>
            <w:shd w:val="clear" w:color="auto" w:fill="D9D9D9"/>
          </w:tcPr>
          <w:p w:rsidR="00E934D7" w:rsidRDefault="00E934D7" w:rsidP="00E934D7">
            <w:pPr>
              <w:jc w:val="center"/>
            </w:pPr>
            <w:r>
              <w:rPr>
                <w:b/>
              </w:rPr>
              <w:t>10</w:t>
            </w:r>
          </w:p>
        </w:tc>
      </w:tr>
      <w:tr w:rsidR="00E934D7" w:rsidTr="00A446A3">
        <w:trPr>
          <w:gridAfter w:val="1"/>
          <w:wAfter w:w="13" w:type="dxa"/>
        </w:trPr>
        <w:tc>
          <w:tcPr>
            <w:tcW w:w="3305" w:type="dxa"/>
            <w:vMerge w:val="restart"/>
          </w:tcPr>
          <w:p w:rsidR="00E934D7" w:rsidRDefault="00E934D7" w:rsidP="00E934D7">
            <w:r>
              <w:t>Русский язык и литература</w:t>
            </w:r>
          </w:p>
        </w:tc>
        <w:tc>
          <w:tcPr>
            <w:tcW w:w="3305" w:type="dxa"/>
          </w:tcPr>
          <w:p w:rsidR="00E934D7" w:rsidRDefault="00E934D7" w:rsidP="00E934D7">
            <w:r>
              <w:t>Русский язык</w:t>
            </w:r>
          </w:p>
        </w:tc>
        <w:tc>
          <w:tcPr>
            <w:tcW w:w="1570" w:type="dxa"/>
          </w:tcPr>
          <w:p w:rsidR="00E934D7" w:rsidRDefault="00E934D7" w:rsidP="00E934D7">
            <w:pPr>
              <w:jc w:val="center"/>
            </w:pPr>
            <w:r>
              <w:t>Б</w:t>
            </w:r>
          </w:p>
        </w:tc>
        <w:tc>
          <w:tcPr>
            <w:tcW w:w="1939" w:type="dxa"/>
          </w:tcPr>
          <w:p w:rsidR="00E934D7" w:rsidRDefault="00E934D7" w:rsidP="00E934D7">
            <w:pPr>
              <w:jc w:val="center"/>
            </w:pPr>
            <w:r>
              <w:t>2</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Литература</w:t>
            </w:r>
          </w:p>
        </w:tc>
        <w:tc>
          <w:tcPr>
            <w:tcW w:w="1570" w:type="dxa"/>
          </w:tcPr>
          <w:p w:rsidR="00E934D7" w:rsidRDefault="00E934D7" w:rsidP="00E934D7">
            <w:pPr>
              <w:jc w:val="center"/>
            </w:pPr>
            <w:r>
              <w:t>Б</w:t>
            </w:r>
          </w:p>
        </w:tc>
        <w:tc>
          <w:tcPr>
            <w:tcW w:w="1939" w:type="dxa"/>
          </w:tcPr>
          <w:p w:rsidR="00E934D7" w:rsidRDefault="00E934D7" w:rsidP="00E934D7">
            <w:pPr>
              <w:jc w:val="center"/>
            </w:pPr>
            <w:r>
              <w:t>3</w:t>
            </w:r>
          </w:p>
        </w:tc>
      </w:tr>
      <w:tr w:rsidR="00E934D7" w:rsidTr="00A446A3">
        <w:trPr>
          <w:gridAfter w:val="1"/>
          <w:wAfter w:w="13" w:type="dxa"/>
        </w:trPr>
        <w:tc>
          <w:tcPr>
            <w:tcW w:w="3305" w:type="dxa"/>
            <w:vMerge w:val="restart"/>
          </w:tcPr>
          <w:p w:rsidR="00E934D7" w:rsidRDefault="00E934D7" w:rsidP="00E934D7">
            <w:r>
              <w:t>Родной язык и родная литература</w:t>
            </w:r>
          </w:p>
        </w:tc>
        <w:tc>
          <w:tcPr>
            <w:tcW w:w="3305" w:type="dxa"/>
          </w:tcPr>
          <w:p w:rsidR="00E934D7" w:rsidRDefault="00E934D7" w:rsidP="00E934D7">
            <w:r>
              <w:t>Родной язык (бурятский)</w:t>
            </w:r>
          </w:p>
        </w:tc>
        <w:tc>
          <w:tcPr>
            <w:tcW w:w="1570" w:type="dxa"/>
          </w:tcPr>
          <w:p w:rsidR="00E934D7" w:rsidRDefault="00E934D7" w:rsidP="00E934D7">
            <w:pPr>
              <w:jc w:val="center"/>
            </w:pPr>
            <w:r>
              <w:t>Б</w:t>
            </w:r>
          </w:p>
        </w:tc>
        <w:tc>
          <w:tcPr>
            <w:tcW w:w="1939" w:type="dxa"/>
          </w:tcPr>
          <w:p w:rsidR="00E934D7" w:rsidRDefault="00E934D7" w:rsidP="00E934D7">
            <w:pPr>
              <w:jc w:val="center"/>
            </w:pPr>
            <w:r>
              <w:t>2</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Родная литература (бурятская)</w:t>
            </w:r>
          </w:p>
        </w:tc>
        <w:tc>
          <w:tcPr>
            <w:tcW w:w="1570" w:type="dxa"/>
          </w:tcPr>
          <w:p w:rsidR="00E934D7" w:rsidRDefault="00E934D7" w:rsidP="00E934D7">
            <w:pPr>
              <w:jc w:val="center"/>
            </w:pPr>
            <w:r>
              <w:t>Б</w:t>
            </w:r>
          </w:p>
        </w:tc>
        <w:tc>
          <w:tcPr>
            <w:tcW w:w="1939" w:type="dxa"/>
          </w:tcPr>
          <w:p w:rsidR="00E934D7" w:rsidRDefault="00E934D7" w:rsidP="00E934D7">
            <w:pPr>
              <w:jc w:val="center"/>
            </w:pPr>
            <w:r>
              <w:t>2</w:t>
            </w:r>
          </w:p>
        </w:tc>
      </w:tr>
      <w:tr w:rsidR="00E934D7" w:rsidTr="00A446A3">
        <w:trPr>
          <w:gridAfter w:val="1"/>
          <w:wAfter w:w="13" w:type="dxa"/>
        </w:trPr>
        <w:tc>
          <w:tcPr>
            <w:tcW w:w="3305" w:type="dxa"/>
          </w:tcPr>
          <w:p w:rsidR="00E934D7" w:rsidRDefault="00E934D7" w:rsidP="00E934D7">
            <w:r>
              <w:t>Иностранные языки</w:t>
            </w:r>
          </w:p>
        </w:tc>
        <w:tc>
          <w:tcPr>
            <w:tcW w:w="3305" w:type="dxa"/>
          </w:tcPr>
          <w:p w:rsidR="00E934D7" w:rsidRDefault="00E934D7" w:rsidP="00E934D7">
            <w:r>
              <w:t>Иностранный язык (английский)</w:t>
            </w:r>
          </w:p>
        </w:tc>
        <w:tc>
          <w:tcPr>
            <w:tcW w:w="1570" w:type="dxa"/>
          </w:tcPr>
          <w:p w:rsidR="00E934D7" w:rsidRDefault="00E934D7" w:rsidP="00E934D7">
            <w:pPr>
              <w:jc w:val="center"/>
            </w:pPr>
            <w:r>
              <w:t>Б</w:t>
            </w:r>
          </w:p>
        </w:tc>
        <w:tc>
          <w:tcPr>
            <w:tcW w:w="1939" w:type="dxa"/>
          </w:tcPr>
          <w:p w:rsidR="00E934D7" w:rsidRDefault="00E934D7" w:rsidP="00E934D7">
            <w:pPr>
              <w:jc w:val="center"/>
            </w:pPr>
            <w:r>
              <w:t>3</w:t>
            </w:r>
          </w:p>
        </w:tc>
      </w:tr>
      <w:tr w:rsidR="00E934D7" w:rsidTr="00A446A3">
        <w:trPr>
          <w:gridAfter w:val="1"/>
          <w:wAfter w:w="13" w:type="dxa"/>
        </w:trPr>
        <w:tc>
          <w:tcPr>
            <w:tcW w:w="3305" w:type="dxa"/>
            <w:vMerge w:val="restart"/>
          </w:tcPr>
          <w:p w:rsidR="00E934D7" w:rsidRDefault="00E934D7" w:rsidP="00E934D7">
            <w:r>
              <w:t>Математика и информатика</w:t>
            </w:r>
          </w:p>
        </w:tc>
        <w:tc>
          <w:tcPr>
            <w:tcW w:w="3305" w:type="dxa"/>
          </w:tcPr>
          <w:p w:rsidR="00E934D7" w:rsidRDefault="00E934D7" w:rsidP="00E934D7">
            <w:r>
              <w:t>Алгебра</w:t>
            </w:r>
          </w:p>
        </w:tc>
        <w:tc>
          <w:tcPr>
            <w:tcW w:w="1570" w:type="dxa"/>
          </w:tcPr>
          <w:p w:rsidR="00E934D7" w:rsidRDefault="00E934D7" w:rsidP="00E934D7">
            <w:pPr>
              <w:jc w:val="center"/>
            </w:pPr>
            <w:r>
              <w:t>Б</w:t>
            </w:r>
          </w:p>
        </w:tc>
        <w:tc>
          <w:tcPr>
            <w:tcW w:w="1939" w:type="dxa"/>
          </w:tcPr>
          <w:p w:rsidR="00E934D7" w:rsidRDefault="00E934D7" w:rsidP="00E934D7">
            <w:pPr>
              <w:jc w:val="center"/>
            </w:pPr>
            <w:r>
              <w:t>3</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Геометрия</w:t>
            </w:r>
          </w:p>
        </w:tc>
        <w:tc>
          <w:tcPr>
            <w:tcW w:w="1570" w:type="dxa"/>
          </w:tcPr>
          <w:p w:rsidR="00E934D7" w:rsidRDefault="00E934D7" w:rsidP="00E934D7">
            <w:pPr>
              <w:jc w:val="center"/>
            </w:pPr>
            <w:r>
              <w:t>Б</w:t>
            </w:r>
          </w:p>
        </w:tc>
        <w:tc>
          <w:tcPr>
            <w:tcW w:w="1939" w:type="dxa"/>
          </w:tcPr>
          <w:p w:rsidR="00E934D7" w:rsidRDefault="00E934D7" w:rsidP="00E934D7">
            <w:pPr>
              <w:jc w:val="center"/>
            </w:pPr>
            <w:r>
              <w:t>2</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Вероятность и статистика</w:t>
            </w:r>
          </w:p>
        </w:tc>
        <w:tc>
          <w:tcPr>
            <w:tcW w:w="1570" w:type="dxa"/>
          </w:tcPr>
          <w:p w:rsidR="00E934D7" w:rsidRDefault="00E934D7" w:rsidP="00E934D7">
            <w:pPr>
              <w:jc w:val="center"/>
            </w:pPr>
            <w:r>
              <w:t>Б</w:t>
            </w:r>
          </w:p>
        </w:tc>
        <w:tc>
          <w:tcPr>
            <w:tcW w:w="1939" w:type="dxa"/>
          </w:tcPr>
          <w:p w:rsidR="00E934D7" w:rsidRDefault="00E934D7" w:rsidP="00E934D7">
            <w:pPr>
              <w:jc w:val="center"/>
            </w:pPr>
            <w:r>
              <w:t>1</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Информатика</w:t>
            </w:r>
          </w:p>
        </w:tc>
        <w:tc>
          <w:tcPr>
            <w:tcW w:w="1570" w:type="dxa"/>
          </w:tcPr>
          <w:p w:rsidR="00E934D7" w:rsidRDefault="00E934D7" w:rsidP="00E934D7">
            <w:pPr>
              <w:jc w:val="center"/>
            </w:pPr>
            <w:r>
              <w:t>У</w:t>
            </w:r>
          </w:p>
        </w:tc>
        <w:tc>
          <w:tcPr>
            <w:tcW w:w="1939" w:type="dxa"/>
          </w:tcPr>
          <w:p w:rsidR="00E934D7" w:rsidRDefault="00E934D7" w:rsidP="00E934D7">
            <w:pPr>
              <w:jc w:val="center"/>
            </w:pPr>
            <w:r>
              <w:t>3</w:t>
            </w:r>
          </w:p>
        </w:tc>
      </w:tr>
      <w:tr w:rsidR="00E934D7" w:rsidTr="00A446A3">
        <w:trPr>
          <w:gridAfter w:val="1"/>
          <w:wAfter w:w="13" w:type="dxa"/>
        </w:trPr>
        <w:tc>
          <w:tcPr>
            <w:tcW w:w="3305" w:type="dxa"/>
            <w:vMerge w:val="restart"/>
          </w:tcPr>
          <w:p w:rsidR="00E934D7" w:rsidRDefault="00E934D7" w:rsidP="00E934D7">
            <w:r>
              <w:t>Общественно-научные предметы</w:t>
            </w:r>
          </w:p>
        </w:tc>
        <w:tc>
          <w:tcPr>
            <w:tcW w:w="3305" w:type="dxa"/>
          </w:tcPr>
          <w:p w:rsidR="00E934D7" w:rsidRDefault="00E934D7" w:rsidP="00E934D7">
            <w:r>
              <w:t>История</w:t>
            </w:r>
          </w:p>
        </w:tc>
        <w:tc>
          <w:tcPr>
            <w:tcW w:w="1570" w:type="dxa"/>
          </w:tcPr>
          <w:p w:rsidR="00E934D7" w:rsidRDefault="00E934D7" w:rsidP="00E934D7">
            <w:pPr>
              <w:jc w:val="center"/>
            </w:pPr>
            <w:r>
              <w:t>Б</w:t>
            </w:r>
          </w:p>
        </w:tc>
        <w:tc>
          <w:tcPr>
            <w:tcW w:w="1939" w:type="dxa"/>
          </w:tcPr>
          <w:p w:rsidR="00E934D7" w:rsidRDefault="00E934D7" w:rsidP="00E934D7">
            <w:pPr>
              <w:jc w:val="center"/>
            </w:pPr>
            <w:r>
              <w:t>2</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Обществознание</w:t>
            </w:r>
          </w:p>
        </w:tc>
        <w:tc>
          <w:tcPr>
            <w:tcW w:w="1570" w:type="dxa"/>
          </w:tcPr>
          <w:p w:rsidR="00E934D7" w:rsidRDefault="00E934D7" w:rsidP="00E934D7">
            <w:pPr>
              <w:jc w:val="center"/>
            </w:pPr>
            <w:r>
              <w:t>Б</w:t>
            </w:r>
          </w:p>
        </w:tc>
        <w:tc>
          <w:tcPr>
            <w:tcW w:w="1939" w:type="dxa"/>
          </w:tcPr>
          <w:p w:rsidR="00E934D7" w:rsidRDefault="00E934D7" w:rsidP="00E934D7">
            <w:pPr>
              <w:jc w:val="center"/>
            </w:pPr>
            <w:r>
              <w:t>2</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География</w:t>
            </w:r>
          </w:p>
        </w:tc>
        <w:tc>
          <w:tcPr>
            <w:tcW w:w="1570" w:type="dxa"/>
          </w:tcPr>
          <w:p w:rsidR="00E934D7" w:rsidRDefault="00E934D7" w:rsidP="00E934D7">
            <w:pPr>
              <w:jc w:val="center"/>
            </w:pPr>
            <w:r>
              <w:t>Б</w:t>
            </w:r>
          </w:p>
        </w:tc>
        <w:tc>
          <w:tcPr>
            <w:tcW w:w="1939" w:type="dxa"/>
          </w:tcPr>
          <w:p w:rsidR="00E934D7" w:rsidRDefault="00E934D7" w:rsidP="00E934D7">
            <w:pPr>
              <w:jc w:val="center"/>
            </w:pPr>
            <w:r>
              <w:t>1</w:t>
            </w:r>
          </w:p>
        </w:tc>
      </w:tr>
      <w:tr w:rsidR="00E934D7" w:rsidTr="00A446A3">
        <w:trPr>
          <w:gridAfter w:val="1"/>
          <w:wAfter w:w="13" w:type="dxa"/>
        </w:trPr>
        <w:tc>
          <w:tcPr>
            <w:tcW w:w="3305" w:type="dxa"/>
            <w:vMerge w:val="restart"/>
          </w:tcPr>
          <w:p w:rsidR="00E934D7" w:rsidRDefault="00E934D7" w:rsidP="00E934D7">
            <w:r>
              <w:t>Естественно-научные предметы</w:t>
            </w:r>
          </w:p>
        </w:tc>
        <w:tc>
          <w:tcPr>
            <w:tcW w:w="3305" w:type="dxa"/>
          </w:tcPr>
          <w:p w:rsidR="00E934D7" w:rsidRDefault="00E934D7" w:rsidP="00E934D7">
            <w:r>
              <w:t>Физика</w:t>
            </w:r>
          </w:p>
        </w:tc>
        <w:tc>
          <w:tcPr>
            <w:tcW w:w="1570" w:type="dxa"/>
          </w:tcPr>
          <w:p w:rsidR="00E934D7" w:rsidRDefault="00E934D7" w:rsidP="00E934D7">
            <w:pPr>
              <w:jc w:val="center"/>
            </w:pPr>
            <w:r>
              <w:t>У</w:t>
            </w:r>
          </w:p>
        </w:tc>
        <w:tc>
          <w:tcPr>
            <w:tcW w:w="1939" w:type="dxa"/>
          </w:tcPr>
          <w:p w:rsidR="00E934D7" w:rsidRDefault="00E934D7" w:rsidP="00E934D7">
            <w:pPr>
              <w:jc w:val="center"/>
            </w:pPr>
            <w:r>
              <w:t>4</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Химия</w:t>
            </w:r>
          </w:p>
        </w:tc>
        <w:tc>
          <w:tcPr>
            <w:tcW w:w="1570" w:type="dxa"/>
          </w:tcPr>
          <w:p w:rsidR="00E934D7" w:rsidRDefault="00E934D7" w:rsidP="00E934D7">
            <w:pPr>
              <w:jc w:val="center"/>
            </w:pPr>
            <w:r>
              <w:t>Б</w:t>
            </w:r>
          </w:p>
        </w:tc>
        <w:tc>
          <w:tcPr>
            <w:tcW w:w="1939" w:type="dxa"/>
          </w:tcPr>
          <w:p w:rsidR="00E934D7" w:rsidRDefault="00E934D7" w:rsidP="00E934D7">
            <w:pPr>
              <w:jc w:val="center"/>
            </w:pPr>
            <w:r>
              <w:t>1</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Биология</w:t>
            </w:r>
          </w:p>
        </w:tc>
        <w:tc>
          <w:tcPr>
            <w:tcW w:w="1570" w:type="dxa"/>
          </w:tcPr>
          <w:p w:rsidR="00E934D7" w:rsidRDefault="00E934D7" w:rsidP="00E934D7">
            <w:pPr>
              <w:jc w:val="center"/>
            </w:pPr>
            <w:r>
              <w:t>Б</w:t>
            </w:r>
          </w:p>
        </w:tc>
        <w:tc>
          <w:tcPr>
            <w:tcW w:w="1939" w:type="dxa"/>
          </w:tcPr>
          <w:p w:rsidR="00E934D7" w:rsidRDefault="00E934D7" w:rsidP="00E934D7">
            <w:pPr>
              <w:jc w:val="center"/>
            </w:pPr>
            <w:r>
              <w:t>1</w:t>
            </w:r>
          </w:p>
        </w:tc>
      </w:tr>
      <w:tr w:rsidR="00E934D7" w:rsidTr="00A446A3">
        <w:trPr>
          <w:gridAfter w:val="1"/>
          <w:wAfter w:w="13" w:type="dxa"/>
        </w:trPr>
        <w:tc>
          <w:tcPr>
            <w:tcW w:w="3305" w:type="dxa"/>
            <w:vMerge w:val="restart"/>
          </w:tcPr>
          <w:p w:rsidR="00E934D7" w:rsidRDefault="00E934D7" w:rsidP="00E934D7">
            <w:r>
              <w:t>Физическая культура и основы безопасности жизнедеятельности</w:t>
            </w:r>
          </w:p>
        </w:tc>
        <w:tc>
          <w:tcPr>
            <w:tcW w:w="3305" w:type="dxa"/>
          </w:tcPr>
          <w:p w:rsidR="00E934D7" w:rsidRDefault="00E934D7" w:rsidP="00E934D7">
            <w:r>
              <w:t>Физическая культура</w:t>
            </w:r>
          </w:p>
        </w:tc>
        <w:tc>
          <w:tcPr>
            <w:tcW w:w="1570" w:type="dxa"/>
          </w:tcPr>
          <w:p w:rsidR="00E934D7" w:rsidRDefault="00E934D7" w:rsidP="00E934D7">
            <w:pPr>
              <w:jc w:val="center"/>
            </w:pPr>
            <w:r>
              <w:t>Б</w:t>
            </w:r>
          </w:p>
        </w:tc>
        <w:tc>
          <w:tcPr>
            <w:tcW w:w="1939" w:type="dxa"/>
          </w:tcPr>
          <w:p w:rsidR="00E934D7" w:rsidRDefault="00E934D7" w:rsidP="00E934D7">
            <w:pPr>
              <w:jc w:val="center"/>
            </w:pPr>
            <w:r>
              <w:t>2</w:t>
            </w:r>
          </w:p>
        </w:tc>
      </w:tr>
      <w:tr w:rsidR="00E934D7" w:rsidTr="00A446A3">
        <w:trPr>
          <w:gridAfter w:val="1"/>
          <w:wAfter w:w="13" w:type="dxa"/>
        </w:trPr>
        <w:tc>
          <w:tcPr>
            <w:tcW w:w="3305" w:type="dxa"/>
            <w:vMerge/>
          </w:tcPr>
          <w:p w:rsidR="00E934D7" w:rsidRDefault="00E934D7" w:rsidP="00E934D7"/>
        </w:tc>
        <w:tc>
          <w:tcPr>
            <w:tcW w:w="3305" w:type="dxa"/>
          </w:tcPr>
          <w:p w:rsidR="00E934D7" w:rsidRDefault="00E934D7" w:rsidP="00E934D7">
            <w:r>
              <w:t>Основы безопасности жизнедеятельности</w:t>
            </w:r>
          </w:p>
        </w:tc>
        <w:tc>
          <w:tcPr>
            <w:tcW w:w="1570" w:type="dxa"/>
          </w:tcPr>
          <w:p w:rsidR="00E934D7" w:rsidRDefault="00E934D7" w:rsidP="00E934D7">
            <w:pPr>
              <w:jc w:val="center"/>
            </w:pPr>
            <w:r>
              <w:t>Б</w:t>
            </w:r>
          </w:p>
        </w:tc>
        <w:tc>
          <w:tcPr>
            <w:tcW w:w="1939" w:type="dxa"/>
          </w:tcPr>
          <w:p w:rsidR="00E934D7" w:rsidRDefault="00E934D7" w:rsidP="00E934D7">
            <w:pPr>
              <w:jc w:val="center"/>
            </w:pPr>
            <w:r>
              <w:t>1</w:t>
            </w:r>
          </w:p>
        </w:tc>
      </w:tr>
      <w:tr w:rsidR="00E934D7" w:rsidTr="00A446A3">
        <w:trPr>
          <w:gridAfter w:val="1"/>
          <w:wAfter w:w="13" w:type="dxa"/>
        </w:trPr>
        <w:tc>
          <w:tcPr>
            <w:tcW w:w="3305" w:type="dxa"/>
          </w:tcPr>
          <w:p w:rsidR="00E934D7" w:rsidRDefault="00E934D7" w:rsidP="00E934D7">
            <w:r>
              <w:t>-----</w:t>
            </w:r>
          </w:p>
        </w:tc>
        <w:tc>
          <w:tcPr>
            <w:tcW w:w="3305" w:type="dxa"/>
          </w:tcPr>
          <w:p w:rsidR="00E934D7" w:rsidRDefault="00E934D7" w:rsidP="00E934D7">
            <w:r>
              <w:t>Индивидуальный проект</w:t>
            </w:r>
          </w:p>
        </w:tc>
        <w:tc>
          <w:tcPr>
            <w:tcW w:w="1570" w:type="dxa"/>
          </w:tcPr>
          <w:p w:rsidR="00E934D7" w:rsidRDefault="00E934D7" w:rsidP="00E934D7">
            <w:pPr>
              <w:jc w:val="center"/>
            </w:pPr>
            <w:r>
              <w:t>Б</w:t>
            </w:r>
          </w:p>
        </w:tc>
        <w:tc>
          <w:tcPr>
            <w:tcW w:w="1939" w:type="dxa"/>
          </w:tcPr>
          <w:p w:rsidR="00E934D7" w:rsidRDefault="00E934D7" w:rsidP="00E934D7">
            <w:pPr>
              <w:jc w:val="center"/>
            </w:pPr>
            <w:r>
              <w:t>1</w:t>
            </w:r>
          </w:p>
        </w:tc>
      </w:tr>
      <w:tr w:rsidR="00E934D7" w:rsidTr="005A739F">
        <w:trPr>
          <w:gridAfter w:val="1"/>
          <w:wAfter w:w="13" w:type="dxa"/>
        </w:trPr>
        <w:tc>
          <w:tcPr>
            <w:tcW w:w="6610" w:type="dxa"/>
            <w:gridSpan w:val="2"/>
            <w:shd w:val="clear" w:color="auto" w:fill="00FF00"/>
          </w:tcPr>
          <w:p w:rsidR="00E934D7" w:rsidRDefault="00E934D7" w:rsidP="00E934D7">
            <w:r>
              <w:t>Итого</w:t>
            </w:r>
          </w:p>
        </w:tc>
        <w:tc>
          <w:tcPr>
            <w:tcW w:w="3509" w:type="dxa"/>
            <w:gridSpan w:val="2"/>
            <w:shd w:val="clear" w:color="auto" w:fill="00FF00"/>
          </w:tcPr>
          <w:p w:rsidR="00E934D7" w:rsidRDefault="00E934D7" w:rsidP="00E934D7">
            <w:pPr>
              <w:jc w:val="center"/>
            </w:pPr>
            <w:r>
              <w:t>36</w:t>
            </w:r>
          </w:p>
        </w:tc>
      </w:tr>
      <w:tr w:rsidR="00E934D7" w:rsidTr="00A446A3">
        <w:trPr>
          <w:gridAfter w:val="1"/>
          <w:wAfter w:w="13" w:type="dxa"/>
        </w:trPr>
        <w:tc>
          <w:tcPr>
            <w:tcW w:w="6610" w:type="dxa"/>
            <w:gridSpan w:val="2"/>
            <w:shd w:val="clear" w:color="auto" w:fill="D9D9D9"/>
          </w:tcPr>
          <w:p w:rsidR="00E934D7" w:rsidRDefault="00E934D7" w:rsidP="00E934D7">
            <w:r>
              <w:rPr>
                <w:b/>
              </w:rPr>
              <w:t>Наименование учебного курса</w:t>
            </w:r>
          </w:p>
        </w:tc>
        <w:tc>
          <w:tcPr>
            <w:tcW w:w="1570" w:type="dxa"/>
            <w:shd w:val="clear" w:color="auto" w:fill="D9D9D9"/>
          </w:tcPr>
          <w:p w:rsidR="00E934D7" w:rsidRDefault="00E934D7" w:rsidP="00E934D7"/>
        </w:tc>
        <w:tc>
          <w:tcPr>
            <w:tcW w:w="1939" w:type="dxa"/>
            <w:shd w:val="clear" w:color="auto" w:fill="D9D9D9"/>
          </w:tcPr>
          <w:p w:rsidR="00E934D7" w:rsidRDefault="00E934D7" w:rsidP="00E934D7"/>
        </w:tc>
      </w:tr>
      <w:tr w:rsidR="00E934D7" w:rsidTr="00A446A3">
        <w:trPr>
          <w:gridAfter w:val="1"/>
          <w:wAfter w:w="13" w:type="dxa"/>
        </w:trPr>
        <w:tc>
          <w:tcPr>
            <w:tcW w:w="6610" w:type="dxa"/>
            <w:gridSpan w:val="2"/>
          </w:tcPr>
          <w:p w:rsidR="00E934D7" w:rsidRDefault="00E934D7" w:rsidP="00E934D7">
            <w:r>
              <w:t>Учебный курс "МХК"</w:t>
            </w:r>
          </w:p>
        </w:tc>
        <w:tc>
          <w:tcPr>
            <w:tcW w:w="1570" w:type="dxa"/>
          </w:tcPr>
          <w:p w:rsidR="00E934D7" w:rsidRDefault="00E934D7" w:rsidP="00E934D7">
            <w:pPr>
              <w:jc w:val="center"/>
            </w:pPr>
            <w:r>
              <w:t>Б</w:t>
            </w:r>
          </w:p>
        </w:tc>
        <w:tc>
          <w:tcPr>
            <w:tcW w:w="1939" w:type="dxa"/>
          </w:tcPr>
          <w:p w:rsidR="00E934D7" w:rsidRDefault="00E934D7" w:rsidP="00E934D7">
            <w:pPr>
              <w:jc w:val="center"/>
            </w:pPr>
            <w:r>
              <w:t>1</w:t>
            </w:r>
          </w:p>
        </w:tc>
      </w:tr>
      <w:tr w:rsidR="00E934D7" w:rsidTr="00176D54">
        <w:trPr>
          <w:gridAfter w:val="1"/>
          <w:wAfter w:w="13" w:type="dxa"/>
        </w:trPr>
        <w:tc>
          <w:tcPr>
            <w:tcW w:w="6610" w:type="dxa"/>
            <w:gridSpan w:val="2"/>
            <w:shd w:val="clear" w:color="auto" w:fill="00FF00"/>
          </w:tcPr>
          <w:p w:rsidR="00E934D7" w:rsidRDefault="00E934D7" w:rsidP="00E934D7">
            <w:r>
              <w:t>Итого</w:t>
            </w:r>
          </w:p>
        </w:tc>
        <w:tc>
          <w:tcPr>
            <w:tcW w:w="3509" w:type="dxa"/>
            <w:gridSpan w:val="2"/>
            <w:shd w:val="clear" w:color="auto" w:fill="00FF00"/>
          </w:tcPr>
          <w:p w:rsidR="00E934D7" w:rsidRDefault="00E934D7" w:rsidP="00E934D7">
            <w:pPr>
              <w:jc w:val="center"/>
            </w:pPr>
            <w:r>
              <w:t>1</w:t>
            </w:r>
          </w:p>
        </w:tc>
      </w:tr>
      <w:tr w:rsidR="00E934D7" w:rsidTr="006D3BDA">
        <w:trPr>
          <w:gridAfter w:val="1"/>
          <w:wAfter w:w="13" w:type="dxa"/>
        </w:trPr>
        <w:tc>
          <w:tcPr>
            <w:tcW w:w="6610" w:type="dxa"/>
            <w:gridSpan w:val="2"/>
            <w:shd w:val="clear" w:color="auto" w:fill="00FF00"/>
          </w:tcPr>
          <w:p w:rsidR="00E934D7" w:rsidRDefault="00E934D7" w:rsidP="00E934D7">
            <w:r>
              <w:t>ИТОГО недельная нагрузка</w:t>
            </w:r>
          </w:p>
        </w:tc>
        <w:tc>
          <w:tcPr>
            <w:tcW w:w="3509" w:type="dxa"/>
            <w:gridSpan w:val="2"/>
            <w:shd w:val="clear" w:color="auto" w:fill="00FF00"/>
          </w:tcPr>
          <w:p w:rsidR="00E934D7" w:rsidRDefault="00E934D7" w:rsidP="00E934D7">
            <w:pPr>
              <w:jc w:val="center"/>
            </w:pPr>
            <w:r>
              <w:t>37</w:t>
            </w:r>
          </w:p>
        </w:tc>
      </w:tr>
      <w:tr w:rsidR="00E934D7" w:rsidTr="009D2942">
        <w:trPr>
          <w:gridAfter w:val="1"/>
          <w:wAfter w:w="13" w:type="dxa"/>
        </w:trPr>
        <w:tc>
          <w:tcPr>
            <w:tcW w:w="6610" w:type="dxa"/>
            <w:gridSpan w:val="2"/>
            <w:shd w:val="clear" w:color="auto" w:fill="FCE3FC"/>
          </w:tcPr>
          <w:p w:rsidR="00E934D7" w:rsidRDefault="00E934D7" w:rsidP="00E934D7">
            <w:r>
              <w:t>Количество учебных недель</w:t>
            </w:r>
          </w:p>
        </w:tc>
        <w:tc>
          <w:tcPr>
            <w:tcW w:w="3509" w:type="dxa"/>
            <w:gridSpan w:val="2"/>
            <w:shd w:val="clear" w:color="auto" w:fill="FCE3FC"/>
          </w:tcPr>
          <w:p w:rsidR="00E934D7" w:rsidRDefault="00E934D7" w:rsidP="00E934D7">
            <w:pPr>
              <w:jc w:val="center"/>
            </w:pPr>
            <w:r>
              <w:t>34</w:t>
            </w:r>
          </w:p>
        </w:tc>
      </w:tr>
      <w:tr w:rsidR="00E934D7" w:rsidTr="00442614">
        <w:trPr>
          <w:gridAfter w:val="1"/>
          <w:wAfter w:w="13" w:type="dxa"/>
        </w:trPr>
        <w:tc>
          <w:tcPr>
            <w:tcW w:w="6610" w:type="dxa"/>
            <w:gridSpan w:val="2"/>
            <w:shd w:val="clear" w:color="auto" w:fill="FCE3FC"/>
          </w:tcPr>
          <w:p w:rsidR="00E934D7" w:rsidRDefault="00E934D7" w:rsidP="00E934D7">
            <w:r>
              <w:t>Всего часов в год</w:t>
            </w:r>
          </w:p>
        </w:tc>
        <w:tc>
          <w:tcPr>
            <w:tcW w:w="3509" w:type="dxa"/>
            <w:gridSpan w:val="2"/>
            <w:shd w:val="clear" w:color="auto" w:fill="FCE3FC"/>
          </w:tcPr>
          <w:p w:rsidR="00E934D7" w:rsidRDefault="00E934D7" w:rsidP="00E934D7">
            <w:pPr>
              <w:jc w:val="center"/>
            </w:pPr>
            <w:r>
              <w:t>1258</w:t>
            </w:r>
          </w:p>
        </w:tc>
      </w:tr>
    </w:tbl>
    <w:p w:rsidR="001640AD" w:rsidRDefault="001640AD" w:rsidP="001640AD">
      <w:pPr>
        <w:ind w:firstLine="567"/>
        <w:jc w:val="both"/>
        <w:rPr>
          <w:rStyle w:val="markedcontent"/>
          <w:rFonts w:asciiTheme="majorBidi" w:hAnsiTheme="majorBidi" w:cstheme="majorBidi"/>
          <w:sz w:val="28"/>
          <w:szCs w:val="28"/>
        </w:rPr>
      </w:pPr>
    </w:p>
    <w:p w:rsidR="002767F0" w:rsidRPr="001640AD" w:rsidRDefault="002767F0" w:rsidP="001640AD">
      <w:pPr>
        <w:ind w:firstLine="567"/>
        <w:jc w:val="both"/>
        <w:rPr>
          <w:rStyle w:val="markedcontent"/>
          <w:rFonts w:asciiTheme="majorBidi" w:hAnsiTheme="majorBidi" w:cstheme="majorBidi"/>
          <w:sz w:val="28"/>
          <w:szCs w:val="28"/>
        </w:rPr>
      </w:pPr>
      <w:r w:rsidRPr="001640AD">
        <w:rPr>
          <w:rStyle w:val="markedcontent"/>
          <w:rFonts w:asciiTheme="majorBidi" w:hAnsiTheme="majorBidi" w:cstheme="majorBidi"/>
          <w:sz w:val="28"/>
          <w:szCs w:val="28"/>
        </w:rPr>
        <w:t xml:space="preserve">Реализация данного учебного плана позволяет достигнуть целей образовательной программы </w:t>
      </w:r>
      <w:r w:rsidR="00AB0CB2">
        <w:rPr>
          <w:rStyle w:val="markedcontent"/>
          <w:rFonts w:asciiTheme="majorBidi" w:hAnsiTheme="majorBidi" w:cstheme="majorBidi"/>
          <w:sz w:val="28"/>
          <w:szCs w:val="28"/>
        </w:rPr>
        <w:t>школы</w:t>
      </w:r>
      <w:r w:rsidRPr="001640AD">
        <w:rPr>
          <w:rStyle w:val="markedcontent"/>
          <w:rFonts w:asciiTheme="majorBidi" w:hAnsiTheme="majorBidi" w:cstheme="majorBidi"/>
          <w:sz w:val="28"/>
          <w:szCs w:val="28"/>
        </w:rPr>
        <w:t xml:space="preserve">, удовлетворить социальный заказ родителей, образовательные запросы и познавательные интересы учащихся.  </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процедура, проводимая с целью оценки качества освоения обучающимися части содержания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r w:rsidR="001640AD">
        <w:rPr>
          <w:rStyle w:val="markedcontent"/>
          <w:rFonts w:asciiTheme="majorBidi" w:hAnsiTheme="majorBidi" w:cstheme="majorBidi"/>
          <w:sz w:val="28"/>
          <w:szCs w:val="28"/>
        </w:rPr>
        <w:t>о</w:t>
      </w:r>
      <w:r w:rsidRPr="006E1004">
        <w:rPr>
          <w:rStyle w:val="markedcontent"/>
          <w:rFonts w:asciiTheme="majorBidi" w:hAnsiTheme="majorBidi" w:cstheme="majorBidi"/>
          <w:sz w:val="28"/>
          <w:szCs w:val="28"/>
        </w:rPr>
        <w:t>ценивание</w:t>
      </w:r>
      <w:r w:rsidR="001640AD">
        <w:rPr>
          <w:rStyle w:val="markedcontent"/>
          <w:rFonts w:asciiTheme="majorBidi" w:hAnsiTheme="majorBidi" w:cstheme="majorBidi"/>
          <w:sz w:val="28"/>
          <w:szCs w:val="28"/>
        </w:rPr>
        <w:t xml:space="preserve"> за полугодие</w:t>
      </w:r>
      <w:r w:rsidRPr="006E1004">
        <w:rPr>
          <w:rStyle w:val="markedcontent"/>
          <w:rFonts w:asciiTheme="majorBidi" w:hAnsiTheme="majorBidi" w:cstheme="majorBidi"/>
          <w:sz w:val="28"/>
          <w:szCs w:val="28"/>
        </w:rPr>
        <w:t>) или всего объема учебной дисциплины за учебный год (годовое оценивание).</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обучающихся за </w:t>
      </w:r>
      <w:r w:rsidR="001640AD">
        <w:rPr>
          <w:rStyle w:val="markedcontent"/>
          <w:rFonts w:asciiTheme="majorBidi" w:hAnsiTheme="majorBidi" w:cstheme="majorBidi"/>
          <w:sz w:val="28"/>
          <w:szCs w:val="28"/>
        </w:rPr>
        <w:t>полугодие</w:t>
      </w:r>
      <w:r w:rsidRPr="006E1004">
        <w:rPr>
          <w:rStyle w:val="markedcontent"/>
          <w:rFonts w:asciiTheme="majorBidi" w:hAnsiTheme="majorBidi" w:cstheme="majorBidi"/>
          <w:sz w:val="28"/>
          <w:szCs w:val="28"/>
        </w:rPr>
        <w:t xml:space="preserve"> осуществляется в соответствии с календарным учебным</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AB0CB2"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w:t>
      </w:r>
      <w:r w:rsidR="001640AD">
        <w:rPr>
          <w:rStyle w:val="markedcontent"/>
          <w:rFonts w:asciiTheme="majorBidi" w:hAnsiTheme="majorBidi" w:cstheme="majorBidi"/>
          <w:sz w:val="28"/>
          <w:szCs w:val="28"/>
        </w:rPr>
        <w:t>полугодиям</w:t>
      </w:r>
      <w:r w:rsidRPr="006E1004">
        <w:rPr>
          <w:rStyle w:val="markedcontent"/>
          <w:rFonts w:asciiTheme="majorBidi" w:hAnsiTheme="majorBidi" w:cstheme="majorBidi"/>
          <w:sz w:val="28"/>
          <w:szCs w:val="28"/>
        </w:rPr>
        <w:t xml:space="preserve">. </w:t>
      </w:r>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аттестация проходит на последней учебной неделе </w:t>
      </w:r>
      <w:r w:rsidR="001640AD">
        <w:rPr>
          <w:rStyle w:val="markedcontent"/>
          <w:rFonts w:asciiTheme="majorBidi" w:hAnsiTheme="majorBidi" w:cstheme="majorBidi"/>
          <w:sz w:val="28"/>
          <w:szCs w:val="28"/>
        </w:rPr>
        <w:t>полугодия</w:t>
      </w:r>
      <w:r w:rsidRPr="006E1004">
        <w:rPr>
          <w:rStyle w:val="markedcontent"/>
          <w:rFonts w:asciiTheme="majorBidi" w:hAnsiTheme="majorBidi" w:cstheme="majorBidi"/>
          <w:sz w:val="28"/>
          <w:szCs w:val="28"/>
        </w:rPr>
        <w:t>.</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A227C0" w:rsidRPr="00BA255F">
        <w:rPr>
          <w:rStyle w:val="markedcontent"/>
          <w:rFonts w:asciiTheme="majorBidi" w:hAnsiTheme="majorBidi" w:cstheme="majorBidi"/>
          <w:sz w:val="28"/>
          <w:szCs w:val="28"/>
        </w:rPr>
        <w:t>Муниципальное бюджетное образовательное учреждение "Кусотинская средняя общеобразовательная школа"</w:t>
      </w:r>
      <w:r w:rsidRPr="006E1004">
        <w:rPr>
          <w:rStyle w:val="markedcontent"/>
          <w:rFonts w:asciiTheme="majorBidi" w:hAnsiTheme="majorBidi" w:cstheme="majorBidi"/>
          <w:sz w:val="28"/>
          <w:szCs w:val="28"/>
        </w:rPr>
        <w:t>.</w:t>
      </w:r>
      <w:r w:rsidR="00641000" w:rsidRPr="006E1004">
        <w:rPr>
          <w:rStyle w:val="markedcontent"/>
          <w:rFonts w:asciiTheme="majorBidi" w:hAnsiTheme="majorBidi" w:cstheme="majorBidi"/>
          <w:sz w:val="28"/>
          <w:szCs w:val="28"/>
        </w:rPr>
        <w:t xml:space="preserve"> </w:t>
      </w:r>
    </w:p>
    <w:p w:rsidR="008E0553" w:rsidRDefault="00B55BA0" w:rsidP="00F23C5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006D6035" w:rsidRPr="006E1004">
        <w:rPr>
          <w:rStyle w:val="markedcontent"/>
          <w:rFonts w:asciiTheme="majorBidi" w:hAnsiTheme="majorBidi" w:cstheme="majorBidi"/>
          <w:sz w:val="28"/>
          <w:szCs w:val="28"/>
        </w:rPr>
        <w:t xml:space="preserve"> программ</w:t>
      </w:r>
      <w:r w:rsidR="00FF7BAD">
        <w:rPr>
          <w:rStyle w:val="markedcontent"/>
          <w:rFonts w:asciiTheme="majorBidi" w:hAnsiTheme="majorBidi" w:cstheme="majorBidi"/>
          <w:sz w:val="28"/>
          <w:szCs w:val="28"/>
        </w:rPr>
        <w:t>ы</w:t>
      </w:r>
      <w:r w:rsidR="006D6035" w:rsidRPr="006E1004">
        <w:rPr>
          <w:rStyle w:val="markedcontent"/>
          <w:rFonts w:asciiTheme="majorBidi" w:hAnsiTheme="majorBidi" w:cstheme="majorBidi"/>
          <w:sz w:val="28"/>
          <w:szCs w:val="28"/>
        </w:rPr>
        <w:t xml:space="preserve"> </w:t>
      </w:r>
      <w:r w:rsidR="00FF7BAD">
        <w:rPr>
          <w:rStyle w:val="markedcontent"/>
          <w:rFonts w:asciiTheme="majorBidi" w:hAnsiTheme="majorBidi" w:cstheme="majorBidi"/>
          <w:sz w:val="28"/>
          <w:szCs w:val="28"/>
        </w:rPr>
        <w:t>среднего</w:t>
      </w:r>
      <w:r w:rsidR="006D6035" w:rsidRPr="006E1004">
        <w:rPr>
          <w:rStyle w:val="markedcontent"/>
          <w:rFonts w:asciiTheme="majorBidi" w:hAnsiTheme="majorBidi" w:cstheme="majorBidi"/>
          <w:sz w:val="28"/>
          <w:szCs w:val="28"/>
        </w:rPr>
        <w:t xml:space="preserve"> общего образования завершается итоговой аттестацией.</w:t>
      </w:r>
      <w:r w:rsidR="00641000" w:rsidRPr="006E1004">
        <w:rPr>
          <w:rStyle w:val="markedcontent"/>
          <w:rFonts w:asciiTheme="majorBidi" w:hAnsiTheme="majorBidi" w:cstheme="majorBidi"/>
          <w:sz w:val="28"/>
          <w:szCs w:val="28"/>
        </w:rPr>
        <w:t xml:space="preserve"> </w:t>
      </w:r>
    </w:p>
    <w:p w:rsidR="00F23C59"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sidR="008E0553">
        <w:rPr>
          <w:rStyle w:val="markedcontent"/>
          <w:rFonts w:asciiTheme="majorBidi" w:hAnsiTheme="majorBidi" w:cstheme="majorBidi"/>
          <w:sz w:val="28"/>
          <w:szCs w:val="28"/>
        </w:rPr>
        <w:t xml:space="preserve">основной образовательной программы </w:t>
      </w:r>
      <w:r w:rsidR="00054BF3">
        <w:rPr>
          <w:rStyle w:val="markedcontent"/>
          <w:rFonts w:asciiTheme="majorBidi" w:hAnsiTheme="majorBidi" w:cstheme="majorBidi"/>
          <w:sz w:val="28"/>
          <w:szCs w:val="28"/>
        </w:rPr>
        <w:t>среднего</w:t>
      </w:r>
      <w:r w:rsidR="008E0553">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составляет </w:t>
      </w:r>
      <w:r w:rsidR="00054BF3">
        <w:rPr>
          <w:rStyle w:val="markedcontent"/>
          <w:rFonts w:asciiTheme="majorBidi" w:hAnsiTheme="majorBidi" w:cstheme="majorBidi"/>
          <w:sz w:val="28"/>
          <w:szCs w:val="28"/>
        </w:rPr>
        <w:t>2</w:t>
      </w:r>
      <w:r w:rsidRPr="006E1004">
        <w:rPr>
          <w:rStyle w:val="markedcontent"/>
          <w:rFonts w:asciiTheme="majorBidi" w:hAnsiTheme="majorBidi" w:cstheme="majorBidi"/>
          <w:sz w:val="28"/>
          <w:szCs w:val="28"/>
        </w:rPr>
        <w:t xml:space="preserve"> </w:t>
      </w:r>
      <w:r w:rsidR="00054BF3">
        <w:rPr>
          <w:rStyle w:val="markedcontent"/>
          <w:rFonts w:asciiTheme="majorBidi" w:hAnsiTheme="majorBidi" w:cstheme="majorBidi"/>
          <w:sz w:val="28"/>
          <w:szCs w:val="28"/>
        </w:rPr>
        <w:t>года</w:t>
      </w:r>
      <w:r w:rsidR="00F60A00" w:rsidRPr="006E1004">
        <w:rPr>
          <w:rStyle w:val="markedcontent"/>
          <w:rFonts w:asciiTheme="majorBidi" w:hAnsiTheme="majorBidi" w:cstheme="majorBidi"/>
          <w:sz w:val="28"/>
          <w:szCs w:val="28"/>
        </w:rPr>
        <w:t>.</w:t>
      </w:r>
      <w:r w:rsidR="001640AD">
        <w:rPr>
          <w:rStyle w:val="markedcontent"/>
          <w:rFonts w:asciiTheme="majorBidi" w:hAnsiTheme="majorBidi" w:cstheme="majorBidi"/>
          <w:sz w:val="28"/>
          <w:szCs w:val="28"/>
        </w:rPr>
        <w:t xml:space="preserve"> </w:t>
      </w:r>
    </w:p>
    <w:p w:rsidR="00C05E5A" w:rsidRPr="0085638D" w:rsidRDefault="00C05E5A" w:rsidP="00C05E5A">
      <w:pPr>
        <w:spacing w:after="0"/>
        <w:ind w:firstLine="709"/>
        <w:jc w:val="both"/>
        <w:rPr>
          <w:rFonts w:ascii="Times New Roman" w:hAnsi="Times New Roman"/>
          <w:bCs/>
          <w:sz w:val="28"/>
          <w:lang w:eastAsia="ru-RU"/>
        </w:rPr>
      </w:pPr>
      <w:r w:rsidRPr="0085638D">
        <w:rPr>
          <w:rFonts w:ascii="Times New Roman" w:hAnsi="Times New Roman"/>
          <w:bCs/>
          <w:sz w:val="28"/>
          <w:lang w:eastAsia="ru-RU"/>
        </w:rPr>
        <w:t>Годовая промежуточная аттестация учащихся сопровождается проведением</w:t>
      </w:r>
      <w:r>
        <w:rPr>
          <w:rFonts w:ascii="Times New Roman" w:hAnsi="Times New Roman"/>
          <w:bCs/>
          <w:sz w:val="28"/>
          <w:lang w:eastAsia="ru-RU"/>
        </w:rPr>
        <w:t xml:space="preserve"> </w:t>
      </w:r>
      <w:r w:rsidRPr="0085638D">
        <w:rPr>
          <w:rFonts w:ascii="Times New Roman" w:hAnsi="Times New Roman"/>
          <w:bCs/>
          <w:sz w:val="28"/>
          <w:lang w:eastAsia="ru-RU"/>
        </w:rPr>
        <w:t>контрольных мероприятий в следующих формах:</w:t>
      </w:r>
    </w:p>
    <w:p w:rsidR="00C05E5A" w:rsidRDefault="00C05E5A" w:rsidP="00C05E5A">
      <w:pPr>
        <w:spacing w:after="0"/>
        <w:ind w:firstLine="709"/>
        <w:jc w:val="both"/>
        <w:rPr>
          <w:rFonts w:ascii="Times New Roman" w:hAnsi="Times New Roman"/>
          <w:bCs/>
          <w:sz w:val="28"/>
          <w:lang w:eastAsia="ru-RU"/>
        </w:rPr>
      </w:pPr>
      <w:r w:rsidRPr="0085638D">
        <w:rPr>
          <w:rFonts w:ascii="Times New Roman" w:hAnsi="Times New Roman"/>
          <w:bCs/>
          <w:sz w:val="28"/>
          <w:lang w:eastAsia="ru-RU"/>
        </w:rPr>
        <w:t>- по русскому языку - контрольная работа, тестирование,</w:t>
      </w:r>
      <w:r>
        <w:rPr>
          <w:rFonts w:ascii="Times New Roman" w:hAnsi="Times New Roman"/>
          <w:bCs/>
          <w:sz w:val="28"/>
          <w:lang w:eastAsia="ru-RU"/>
        </w:rPr>
        <w:t xml:space="preserve"> </w:t>
      </w:r>
      <w:r w:rsidRPr="0085638D">
        <w:rPr>
          <w:rFonts w:ascii="Times New Roman" w:hAnsi="Times New Roman"/>
          <w:bCs/>
          <w:sz w:val="28"/>
          <w:lang w:eastAsia="ru-RU"/>
        </w:rPr>
        <w:t xml:space="preserve">изложение, </w:t>
      </w:r>
      <w:r>
        <w:rPr>
          <w:rFonts w:ascii="Times New Roman" w:hAnsi="Times New Roman"/>
          <w:bCs/>
          <w:sz w:val="28"/>
          <w:lang w:eastAsia="ru-RU"/>
        </w:rPr>
        <w:t xml:space="preserve"> </w:t>
      </w:r>
    </w:p>
    <w:p w:rsidR="00C05E5A" w:rsidRPr="0085638D" w:rsidRDefault="00C05E5A" w:rsidP="00C05E5A">
      <w:pPr>
        <w:spacing w:after="0"/>
        <w:ind w:firstLine="709"/>
        <w:jc w:val="both"/>
        <w:rPr>
          <w:rFonts w:ascii="Times New Roman" w:hAnsi="Times New Roman"/>
          <w:bCs/>
          <w:sz w:val="28"/>
          <w:lang w:eastAsia="ru-RU"/>
        </w:rPr>
      </w:pPr>
      <w:r>
        <w:rPr>
          <w:rFonts w:ascii="Times New Roman" w:hAnsi="Times New Roman"/>
          <w:bCs/>
          <w:sz w:val="28"/>
          <w:lang w:eastAsia="ru-RU"/>
        </w:rPr>
        <w:t xml:space="preserve">- по литературе - </w:t>
      </w:r>
      <w:r w:rsidRPr="0085638D">
        <w:rPr>
          <w:rFonts w:ascii="Times New Roman" w:hAnsi="Times New Roman"/>
          <w:bCs/>
          <w:sz w:val="28"/>
          <w:lang w:eastAsia="ru-RU"/>
        </w:rPr>
        <w:t>сочинение, зачѐт;</w:t>
      </w:r>
    </w:p>
    <w:p w:rsidR="00C05E5A" w:rsidRPr="0085638D" w:rsidRDefault="00C05E5A" w:rsidP="00C05E5A">
      <w:pPr>
        <w:spacing w:after="0"/>
        <w:ind w:firstLine="709"/>
        <w:jc w:val="both"/>
        <w:rPr>
          <w:rFonts w:ascii="Times New Roman" w:hAnsi="Times New Roman"/>
          <w:bCs/>
          <w:sz w:val="28"/>
          <w:lang w:eastAsia="ru-RU"/>
        </w:rPr>
      </w:pPr>
      <w:r w:rsidRPr="0085638D">
        <w:rPr>
          <w:rFonts w:ascii="Times New Roman" w:hAnsi="Times New Roman"/>
          <w:bCs/>
          <w:sz w:val="28"/>
          <w:lang w:eastAsia="ru-RU"/>
        </w:rPr>
        <w:t>- по математике - контрольная работа, тестирование, зачѐт;</w:t>
      </w:r>
    </w:p>
    <w:p w:rsidR="00C05E5A" w:rsidRPr="0085638D" w:rsidRDefault="00C05E5A" w:rsidP="00C05E5A">
      <w:pPr>
        <w:spacing w:after="0"/>
        <w:ind w:firstLine="709"/>
        <w:jc w:val="both"/>
        <w:rPr>
          <w:rFonts w:ascii="Times New Roman" w:hAnsi="Times New Roman"/>
          <w:bCs/>
          <w:sz w:val="28"/>
          <w:lang w:eastAsia="ru-RU"/>
        </w:rPr>
      </w:pPr>
      <w:r>
        <w:rPr>
          <w:rFonts w:ascii="Times New Roman" w:hAnsi="Times New Roman"/>
          <w:bCs/>
          <w:sz w:val="28"/>
          <w:lang w:eastAsia="ru-RU"/>
        </w:rPr>
        <w:lastRenderedPageBreak/>
        <w:t xml:space="preserve">- </w:t>
      </w:r>
      <w:r w:rsidRPr="0085638D">
        <w:rPr>
          <w:rFonts w:ascii="Times New Roman" w:hAnsi="Times New Roman"/>
          <w:bCs/>
          <w:sz w:val="28"/>
          <w:lang w:eastAsia="ru-RU"/>
        </w:rPr>
        <w:t>по информатике - контрольная работа, практическая работа, тестирование, зачѐт;</w:t>
      </w:r>
    </w:p>
    <w:p w:rsidR="00C05E5A" w:rsidRPr="0085638D" w:rsidRDefault="00C05E5A" w:rsidP="00C05E5A">
      <w:pPr>
        <w:spacing w:after="0"/>
        <w:ind w:firstLine="709"/>
        <w:jc w:val="both"/>
        <w:rPr>
          <w:rFonts w:ascii="Times New Roman" w:hAnsi="Times New Roman"/>
          <w:bCs/>
          <w:sz w:val="28"/>
          <w:lang w:eastAsia="ru-RU"/>
        </w:rPr>
      </w:pPr>
      <w:r w:rsidRPr="0085638D">
        <w:rPr>
          <w:rFonts w:ascii="Times New Roman" w:hAnsi="Times New Roman"/>
          <w:bCs/>
          <w:sz w:val="28"/>
          <w:lang w:eastAsia="ru-RU"/>
        </w:rPr>
        <w:t>- по иностранному языку– контрольная работа, проверка</w:t>
      </w:r>
      <w:r>
        <w:rPr>
          <w:rFonts w:ascii="Times New Roman" w:hAnsi="Times New Roman"/>
          <w:bCs/>
          <w:sz w:val="28"/>
          <w:lang w:eastAsia="ru-RU"/>
        </w:rPr>
        <w:t xml:space="preserve"> </w:t>
      </w:r>
      <w:r w:rsidRPr="0085638D">
        <w:rPr>
          <w:rFonts w:ascii="Times New Roman" w:hAnsi="Times New Roman"/>
          <w:bCs/>
          <w:sz w:val="28"/>
          <w:lang w:eastAsia="ru-RU"/>
        </w:rPr>
        <w:t xml:space="preserve">чтения, говорения, </w:t>
      </w:r>
      <w:proofErr w:type="spellStart"/>
      <w:r w:rsidRPr="0085638D">
        <w:rPr>
          <w:rFonts w:ascii="Times New Roman" w:hAnsi="Times New Roman"/>
          <w:bCs/>
          <w:sz w:val="28"/>
          <w:lang w:eastAsia="ru-RU"/>
        </w:rPr>
        <w:t>аудирования</w:t>
      </w:r>
      <w:proofErr w:type="spellEnd"/>
      <w:r w:rsidRPr="0085638D">
        <w:rPr>
          <w:rFonts w:ascii="Times New Roman" w:hAnsi="Times New Roman"/>
          <w:bCs/>
          <w:sz w:val="28"/>
          <w:lang w:eastAsia="ru-RU"/>
        </w:rPr>
        <w:t xml:space="preserve">, </w:t>
      </w:r>
      <w:proofErr w:type="spellStart"/>
      <w:r w:rsidRPr="0085638D">
        <w:rPr>
          <w:rFonts w:ascii="Times New Roman" w:hAnsi="Times New Roman"/>
          <w:bCs/>
          <w:sz w:val="28"/>
          <w:lang w:eastAsia="ru-RU"/>
        </w:rPr>
        <w:t>зачѐт</w:t>
      </w:r>
      <w:proofErr w:type="spellEnd"/>
      <w:r w:rsidRPr="0085638D">
        <w:rPr>
          <w:rFonts w:ascii="Times New Roman" w:hAnsi="Times New Roman"/>
          <w:bCs/>
          <w:sz w:val="28"/>
          <w:lang w:eastAsia="ru-RU"/>
        </w:rPr>
        <w:t>;</w:t>
      </w:r>
    </w:p>
    <w:p w:rsidR="00C05E5A" w:rsidRPr="0085638D" w:rsidRDefault="00C05E5A" w:rsidP="00C05E5A">
      <w:pPr>
        <w:spacing w:after="0"/>
        <w:ind w:firstLine="709"/>
        <w:jc w:val="both"/>
        <w:rPr>
          <w:rFonts w:ascii="Times New Roman" w:hAnsi="Times New Roman"/>
          <w:bCs/>
          <w:sz w:val="28"/>
          <w:lang w:eastAsia="ru-RU"/>
        </w:rPr>
      </w:pPr>
      <w:r w:rsidRPr="0085638D">
        <w:rPr>
          <w:rFonts w:ascii="Times New Roman" w:hAnsi="Times New Roman"/>
          <w:bCs/>
          <w:sz w:val="28"/>
          <w:lang w:eastAsia="ru-RU"/>
        </w:rPr>
        <w:t xml:space="preserve">- по литературе, родной литературе, </w:t>
      </w:r>
      <w:r w:rsidR="00B74EB5">
        <w:rPr>
          <w:rFonts w:ascii="Times New Roman" w:hAnsi="Times New Roman"/>
          <w:bCs/>
          <w:sz w:val="28"/>
          <w:lang w:eastAsia="ru-RU"/>
        </w:rPr>
        <w:t xml:space="preserve">родному языку, </w:t>
      </w:r>
      <w:r w:rsidRPr="0085638D">
        <w:rPr>
          <w:rFonts w:ascii="Times New Roman" w:hAnsi="Times New Roman"/>
          <w:bCs/>
          <w:sz w:val="28"/>
          <w:lang w:eastAsia="ru-RU"/>
        </w:rPr>
        <w:t>химии, биологии, физике,</w:t>
      </w:r>
      <w:r w:rsidR="00B74EB5">
        <w:rPr>
          <w:rFonts w:ascii="Times New Roman" w:hAnsi="Times New Roman"/>
          <w:bCs/>
          <w:sz w:val="28"/>
          <w:lang w:eastAsia="ru-RU"/>
        </w:rPr>
        <w:t xml:space="preserve"> </w:t>
      </w:r>
      <w:r w:rsidRPr="0085638D">
        <w:rPr>
          <w:rFonts w:ascii="Times New Roman" w:hAnsi="Times New Roman"/>
          <w:bCs/>
          <w:sz w:val="28"/>
          <w:lang w:eastAsia="ru-RU"/>
        </w:rPr>
        <w:t>ОБЖ,</w:t>
      </w:r>
      <w:r>
        <w:rPr>
          <w:rFonts w:ascii="Times New Roman" w:hAnsi="Times New Roman"/>
          <w:bCs/>
          <w:sz w:val="28"/>
          <w:lang w:eastAsia="ru-RU"/>
        </w:rPr>
        <w:t xml:space="preserve"> </w:t>
      </w:r>
      <w:r w:rsidRPr="0085638D">
        <w:rPr>
          <w:rFonts w:ascii="Times New Roman" w:hAnsi="Times New Roman"/>
          <w:bCs/>
          <w:sz w:val="28"/>
          <w:lang w:eastAsia="ru-RU"/>
        </w:rPr>
        <w:t>физической культуре, истории, обществознанию – контрольная работа,</w:t>
      </w:r>
      <w:r>
        <w:rPr>
          <w:rFonts w:ascii="Times New Roman" w:hAnsi="Times New Roman"/>
          <w:bCs/>
          <w:sz w:val="28"/>
          <w:lang w:eastAsia="ru-RU"/>
        </w:rPr>
        <w:t xml:space="preserve"> </w:t>
      </w:r>
      <w:r w:rsidRPr="0085638D">
        <w:rPr>
          <w:rFonts w:ascii="Times New Roman" w:hAnsi="Times New Roman"/>
          <w:bCs/>
          <w:sz w:val="28"/>
          <w:lang w:eastAsia="ru-RU"/>
        </w:rPr>
        <w:t>тестирование, зачѐт;</w:t>
      </w:r>
    </w:p>
    <w:p w:rsidR="00C05E5A" w:rsidRDefault="00C05E5A" w:rsidP="00C05E5A">
      <w:pPr>
        <w:spacing w:after="0"/>
        <w:ind w:firstLine="709"/>
        <w:jc w:val="both"/>
        <w:rPr>
          <w:rFonts w:ascii="Times New Roman" w:hAnsi="Times New Roman"/>
          <w:bCs/>
          <w:sz w:val="28"/>
          <w:lang w:eastAsia="ru-RU"/>
        </w:rPr>
      </w:pPr>
      <w:r w:rsidRPr="0085638D">
        <w:rPr>
          <w:rFonts w:ascii="Times New Roman" w:hAnsi="Times New Roman"/>
          <w:bCs/>
          <w:sz w:val="28"/>
          <w:lang w:eastAsia="ru-RU"/>
        </w:rPr>
        <w:t xml:space="preserve">- </w:t>
      </w:r>
      <w:r>
        <w:rPr>
          <w:rFonts w:ascii="Times New Roman" w:hAnsi="Times New Roman"/>
          <w:bCs/>
          <w:sz w:val="28"/>
          <w:lang w:eastAsia="ru-RU"/>
        </w:rPr>
        <w:t xml:space="preserve">по </w:t>
      </w:r>
      <w:r w:rsidRPr="0085638D">
        <w:rPr>
          <w:rFonts w:ascii="Times New Roman" w:hAnsi="Times New Roman"/>
          <w:bCs/>
          <w:sz w:val="28"/>
          <w:lang w:eastAsia="ru-RU"/>
        </w:rPr>
        <w:t>географии - контрольная работа, тестирование, практическая работа, зачѐт</w:t>
      </w:r>
      <w:r>
        <w:rPr>
          <w:rFonts w:ascii="Times New Roman" w:hAnsi="Times New Roman"/>
          <w:bCs/>
          <w:sz w:val="28"/>
          <w:lang w:eastAsia="ru-RU"/>
        </w:rPr>
        <w:t>.</w:t>
      </w:r>
    </w:p>
    <w:p w:rsidR="001640AD" w:rsidRDefault="001640AD" w:rsidP="00F23C59">
      <w:pPr>
        <w:ind w:firstLine="567"/>
        <w:jc w:val="both"/>
        <w:rPr>
          <w:rStyle w:val="markedcontent"/>
          <w:rFonts w:asciiTheme="majorBidi" w:hAnsiTheme="majorBidi" w:cstheme="majorBidi"/>
          <w:sz w:val="28"/>
          <w:szCs w:val="28"/>
        </w:rPr>
      </w:pP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План внеурочной деятельности (недельный)</w:t>
      </w:r>
    </w:p>
    <w:tbl>
      <w:tblPr>
        <w:tblStyle w:val="ab"/>
        <w:tblpPr w:leftFromText="180" w:rightFromText="180" w:vertAnchor="text" w:tblpY="1"/>
        <w:tblOverlap w:val="never"/>
        <w:tblW w:w="0" w:type="auto"/>
        <w:tblLook w:val="04A0" w:firstRow="1" w:lastRow="0" w:firstColumn="1" w:lastColumn="0" w:noHBand="0" w:noVBand="1"/>
      </w:tblPr>
      <w:tblGrid>
        <w:gridCol w:w="6719"/>
        <w:gridCol w:w="3406"/>
        <w:gridCol w:w="7"/>
      </w:tblGrid>
      <w:tr w:rsidR="00DF7FF1" w:rsidRPr="00EC08E8" w:rsidTr="00E31AEE">
        <w:tc>
          <w:tcPr>
            <w:tcW w:w="67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F7FF1" w:rsidRPr="00EC08E8" w:rsidRDefault="00EC08E8" w:rsidP="00EC08E8">
            <w:pPr>
              <w:spacing w:after="160" w:line="259" w:lineRule="auto"/>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Внеурочная деятельность</w:t>
            </w:r>
          </w:p>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p>
        </w:tc>
        <w:tc>
          <w:tcPr>
            <w:tcW w:w="341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F7FF1" w:rsidRPr="00EC08E8" w:rsidRDefault="00DF7FF1" w:rsidP="00EC08E8">
            <w:pPr>
              <w:spacing w:after="160" w:line="259" w:lineRule="auto"/>
              <w:ind w:firstLine="301"/>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Количество часов в неделю</w:t>
            </w:r>
          </w:p>
        </w:tc>
      </w:tr>
      <w:tr w:rsidR="00DF7FF1" w:rsidRPr="00EC08E8" w:rsidTr="00E31AEE">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p>
        </w:tc>
        <w:tc>
          <w:tcPr>
            <w:tcW w:w="3406" w:type="dxa"/>
            <w:tcBorders>
              <w:top w:val="single" w:sz="4" w:space="0" w:color="auto"/>
              <w:left w:val="single" w:sz="4" w:space="0" w:color="auto"/>
              <w:bottom w:val="single" w:sz="4" w:space="0" w:color="auto"/>
              <w:right w:val="single" w:sz="4" w:space="0" w:color="auto"/>
            </w:tcBorders>
            <w:shd w:val="clear" w:color="auto" w:fill="D9D9D9"/>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10</w:t>
            </w:r>
            <w:r w:rsidR="00EC08E8">
              <w:rPr>
                <w:rStyle w:val="markedcontent"/>
                <w:rFonts w:asciiTheme="majorBidi" w:hAnsiTheme="majorBidi" w:cstheme="majorBidi"/>
                <w:sz w:val="28"/>
                <w:szCs w:val="28"/>
              </w:rPr>
              <w:t xml:space="preserve"> класс</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"Практическая химия"</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"Финансовая грамотность"</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"Разговоры о </w:t>
            </w:r>
            <w:proofErr w:type="gramStart"/>
            <w:r w:rsidRPr="00EC08E8">
              <w:rPr>
                <w:rStyle w:val="markedcontent"/>
                <w:rFonts w:asciiTheme="majorBidi" w:hAnsiTheme="majorBidi" w:cstheme="majorBidi"/>
                <w:sz w:val="28"/>
                <w:szCs w:val="28"/>
              </w:rPr>
              <w:t>важном</w:t>
            </w:r>
            <w:proofErr w:type="gramEnd"/>
            <w:r w:rsidRPr="00EC08E8">
              <w:rPr>
                <w:rStyle w:val="markedcontent"/>
                <w:rFonts w:asciiTheme="majorBidi" w:hAnsiTheme="majorBidi" w:cstheme="majorBidi"/>
                <w:sz w:val="28"/>
                <w:szCs w:val="28"/>
              </w:rPr>
              <w:t>"</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Волонтерское движение</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Совет старшеклассников</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«Россия - мои горизонты»</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Школьный спортивный клуб "</w:t>
            </w:r>
            <w:proofErr w:type="spellStart"/>
            <w:r w:rsidRPr="00EC08E8">
              <w:rPr>
                <w:rStyle w:val="markedcontent"/>
                <w:rFonts w:asciiTheme="majorBidi" w:hAnsiTheme="majorBidi" w:cstheme="majorBidi"/>
                <w:sz w:val="28"/>
                <w:szCs w:val="28"/>
              </w:rPr>
              <w:t>Тамир</w:t>
            </w:r>
            <w:proofErr w:type="spellEnd"/>
            <w:r w:rsidRPr="00EC08E8">
              <w:rPr>
                <w:rStyle w:val="markedcontent"/>
                <w:rFonts w:asciiTheme="majorBidi" w:hAnsiTheme="majorBidi" w:cstheme="majorBidi"/>
                <w:sz w:val="28"/>
                <w:szCs w:val="28"/>
              </w:rPr>
              <w:t>"</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«Секреты сочинений-рассуждений»</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«Уран </w:t>
            </w:r>
            <w:proofErr w:type="spellStart"/>
            <w:r w:rsidRPr="00EC08E8">
              <w:rPr>
                <w:rStyle w:val="markedcontent"/>
                <w:rFonts w:asciiTheme="majorBidi" w:hAnsiTheme="majorBidi" w:cstheme="majorBidi"/>
                <w:sz w:val="28"/>
                <w:szCs w:val="28"/>
              </w:rPr>
              <w:t>зохеолой</w:t>
            </w:r>
            <w:proofErr w:type="spellEnd"/>
            <w:r w:rsidRPr="00EC08E8">
              <w:rPr>
                <w:rStyle w:val="markedcontent"/>
                <w:rFonts w:asciiTheme="majorBidi" w:hAnsiTheme="majorBidi" w:cstheme="majorBidi"/>
                <w:sz w:val="28"/>
                <w:szCs w:val="28"/>
              </w:rPr>
              <w:t xml:space="preserve"> </w:t>
            </w:r>
            <w:proofErr w:type="spellStart"/>
            <w:r w:rsidRPr="00EC08E8">
              <w:rPr>
                <w:rStyle w:val="markedcontent"/>
                <w:rFonts w:asciiTheme="majorBidi" w:hAnsiTheme="majorBidi" w:cstheme="majorBidi"/>
                <w:sz w:val="28"/>
                <w:szCs w:val="28"/>
              </w:rPr>
              <w:t>баялиг</w:t>
            </w:r>
            <w:proofErr w:type="spellEnd"/>
            <w:r w:rsidRPr="00EC08E8">
              <w:rPr>
                <w:rStyle w:val="markedcontent"/>
                <w:rFonts w:asciiTheme="majorBidi" w:hAnsiTheme="majorBidi" w:cstheme="majorBidi"/>
                <w:sz w:val="28"/>
                <w:szCs w:val="28"/>
              </w:rPr>
              <w:t>»</w:t>
            </w:r>
          </w:p>
        </w:tc>
        <w:tc>
          <w:tcPr>
            <w:tcW w:w="3406" w:type="dxa"/>
            <w:tcBorders>
              <w:top w:val="single" w:sz="4" w:space="0" w:color="auto"/>
              <w:left w:val="single" w:sz="4" w:space="0" w:color="auto"/>
              <w:bottom w:val="single" w:sz="4" w:space="0" w:color="auto"/>
              <w:right w:val="single" w:sz="4" w:space="0" w:color="auto"/>
            </w:tcBorders>
            <w:hideMark/>
          </w:tcPr>
          <w:p w:rsidR="00DF7FF1" w:rsidRPr="00EC08E8" w:rsidRDefault="00DF7FF1" w:rsidP="00EC08E8">
            <w:pPr>
              <w:spacing w:after="160" w:line="259" w:lineRule="auto"/>
              <w:ind w:firstLine="567"/>
              <w:jc w:val="center"/>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1</w:t>
            </w:r>
          </w:p>
        </w:tc>
      </w:tr>
      <w:tr w:rsidR="00EC08E8"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EC08E8" w:rsidRPr="00EC08E8" w:rsidRDefault="00EC08E8" w:rsidP="00EC08E8">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Патриотический клуб «</w:t>
            </w:r>
            <w:proofErr w:type="spellStart"/>
            <w:r>
              <w:rPr>
                <w:rStyle w:val="markedcontent"/>
                <w:rFonts w:asciiTheme="majorBidi" w:hAnsiTheme="majorBidi" w:cstheme="majorBidi"/>
                <w:sz w:val="28"/>
                <w:szCs w:val="28"/>
              </w:rPr>
              <w:t>Тоонто</w:t>
            </w:r>
            <w:proofErr w:type="spellEnd"/>
            <w:r>
              <w:rPr>
                <w:rStyle w:val="markedcontent"/>
                <w:rFonts w:asciiTheme="majorBidi" w:hAnsiTheme="majorBidi" w:cstheme="majorBidi"/>
                <w:sz w:val="28"/>
                <w:szCs w:val="28"/>
              </w:rPr>
              <w:t>»</w:t>
            </w:r>
          </w:p>
        </w:tc>
        <w:tc>
          <w:tcPr>
            <w:tcW w:w="3406" w:type="dxa"/>
            <w:tcBorders>
              <w:top w:val="single" w:sz="4" w:space="0" w:color="auto"/>
              <w:left w:val="single" w:sz="4" w:space="0" w:color="auto"/>
              <w:bottom w:val="single" w:sz="4" w:space="0" w:color="auto"/>
              <w:right w:val="single" w:sz="4" w:space="0" w:color="auto"/>
            </w:tcBorders>
            <w:hideMark/>
          </w:tcPr>
          <w:p w:rsidR="00EC08E8" w:rsidRPr="00EC08E8" w:rsidRDefault="00EC08E8" w:rsidP="00EC08E8">
            <w:pPr>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1</w:t>
            </w:r>
          </w:p>
        </w:tc>
      </w:tr>
      <w:tr w:rsidR="00EC08E8"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hideMark/>
          </w:tcPr>
          <w:p w:rsidR="00EC08E8" w:rsidRPr="00EC08E8" w:rsidRDefault="00EC08E8" w:rsidP="00EC08E8">
            <w:pPr>
              <w:ind w:firstLine="567"/>
              <w:jc w:val="both"/>
              <w:rPr>
                <w:rStyle w:val="markedcontent"/>
                <w:rFonts w:asciiTheme="majorBidi" w:hAnsiTheme="majorBidi" w:cstheme="majorBidi"/>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EC08E8" w:rsidRPr="00EC08E8" w:rsidRDefault="00EC08E8" w:rsidP="00EC08E8">
            <w:pPr>
              <w:ind w:firstLine="567"/>
              <w:jc w:val="center"/>
              <w:rPr>
                <w:rStyle w:val="markedcontent"/>
                <w:rFonts w:asciiTheme="majorBidi" w:hAnsiTheme="majorBidi" w:cstheme="majorBidi"/>
                <w:sz w:val="28"/>
                <w:szCs w:val="28"/>
              </w:rPr>
            </w:pPr>
          </w:p>
        </w:tc>
      </w:tr>
      <w:tr w:rsidR="00DF7FF1" w:rsidRPr="00EC08E8" w:rsidTr="00E31AEE">
        <w:trPr>
          <w:gridAfter w:val="1"/>
          <w:wAfter w:w="7" w:type="dxa"/>
        </w:trPr>
        <w:tc>
          <w:tcPr>
            <w:tcW w:w="6719" w:type="dxa"/>
            <w:tcBorders>
              <w:top w:val="single" w:sz="4" w:space="0" w:color="auto"/>
              <w:left w:val="single" w:sz="4" w:space="0" w:color="auto"/>
              <w:bottom w:val="single" w:sz="4" w:space="0" w:color="auto"/>
              <w:right w:val="single" w:sz="4" w:space="0" w:color="auto"/>
            </w:tcBorders>
            <w:shd w:val="clear" w:color="auto" w:fill="00FF00"/>
            <w:hideMark/>
          </w:tcPr>
          <w:p w:rsidR="00DF7FF1" w:rsidRPr="00EC08E8" w:rsidRDefault="00DF7FF1" w:rsidP="00EC08E8">
            <w:pPr>
              <w:spacing w:after="160" w:line="259" w:lineRule="auto"/>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ИТОГО недельная нагрузка</w:t>
            </w:r>
          </w:p>
        </w:tc>
        <w:tc>
          <w:tcPr>
            <w:tcW w:w="3406" w:type="dxa"/>
            <w:tcBorders>
              <w:top w:val="single" w:sz="4" w:space="0" w:color="auto"/>
              <w:left w:val="single" w:sz="4" w:space="0" w:color="auto"/>
              <w:bottom w:val="single" w:sz="4" w:space="0" w:color="auto"/>
              <w:right w:val="single" w:sz="4" w:space="0" w:color="auto"/>
            </w:tcBorders>
            <w:shd w:val="clear" w:color="auto" w:fill="00FF00"/>
            <w:hideMark/>
          </w:tcPr>
          <w:p w:rsidR="00DF7FF1" w:rsidRPr="00EC08E8" w:rsidRDefault="00EC08E8" w:rsidP="00EC08E8">
            <w:pPr>
              <w:spacing w:after="160" w:line="259" w:lineRule="auto"/>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10</w:t>
            </w:r>
          </w:p>
        </w:tc>
      </w:tr>
    </w:tbl>
    <w:p w:rsidR="00E16893"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br/>
      </w:r>
      <w:r w:rsidR="00E31AEE">
        <w:rPr>
          <w:rStyle w:val="markedcontent"/>
          <w:rFonts w:asciiTheme="majorBidi" w:hAnsiTheme="majorBidi" w:cstheme="majorBidi"/>
          <w:sz w:val="28"/>
          <w:szCs w:val="28"/>
        </w:rPr>
        <w:t xml:space="preserve">      </w:t>
      </w:r>
    </w:p>
    <w:p w:rsidR="00E16893" w:rsidRDefault="00E16893" w:rsidP="00EC08E8">
      <w:pPr>
        <w:ind w:firstLine="567"/>
        <w:jc w:val="both"/>
        <w:rPr>
          <w:rStyle w:val="markedcontent"/>
          <w:rFonts w:asciiTheme="majorBidi" w:hAnsiTheme="majorBidi" w:cstheme="majorBidi"/>
          <w:sz w:val="28"/>
          <w:szCs w:val="28"/>
        </w:rPr>
      </w:pPr>
    </w:p>
    <w:p w:rsidR="00E16893" w:rsidRDefault="00E16893" w:rsidP="00EC08E8">
      <w:pPr>
        <w:ind w:firstLine="567"/>
        <w:jc w:val="both"/>
        <w:rPr>
          <w:rStyle w:val="markedcontent"/>
          <w:rFonts w:asciiTheme="majorBidi" w:hAnsiTheme="majorBidi" w:cstheme="majorBidi"/>
          <w:sz w:val="28"/>
          <w:szCs w:val="28"/>
        </w:rPr>
      </w:pPr>
    </w:p>
    <w:p w:rsidR="00E16893" w:rsidRDefault="00E16893" w:rsidP="00EC08E8">
      <w:pPr>
        <w:ind w:firstLine="567"/>
        <w:jc w:val="both"/>
        <w:rPr>
          <w:rStyle w:val="markedcontent"/>
          <w:rFonts w:asciiTheme="majorBidi" w:hAnsiTheme="majorBidi" w:cstheme="majorBidi"/>
          <w:sz w:val="28"/>
          <w:szCs w:val="28"/>
        </w:rPr>
      </w:pPr>
    </w:p>
    <w:p w:rsidR="00DF7FF1" w:rsidRPr="00EC08E8" w:rsidRDefault="00E31AEE" w:rsidP="00EC08E8">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lastRenderedPageBreak/>
        <w:t xml:space="preserve"> </w:t>
      </w:r>
      <w:r w:rsidR="00DF7FF1" w:rsidRPr="00EC08E8">
        <w:rPr>
          <w:rStyle w:val="markedcontent"/>
          <w:rFonts w:asciiTheme="majorBidi" w:hAnsiTheme="majorBidi" w:cstheme="majorBidi"/>
          <w:sz w:val="28"/>
          <w:szCs w:val="28"/>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DF7FF1" w:rsidRPr="00EC08E8" w:rsidRDefault="00DF7FF1" w:rsidP="00EC08E8">
      <w:pPr>
        <w:ind w:firstLine="567"/>
        <w:jc w:val="both"/>
        <w:rPr>
          <w:rStyle w:val="markedcontent"/>
          <w:rFonts w:asciiTheme="majorBidi" w:hAnsiTheme="majorBidi" w:cstheme="majorBidi"/>
          <w:sz w:val="28"/>
          <w:szCs w:val="28"/>
        </w:rPr>
      </w:pPr>
      <w:proofErr w:type="gramStart"/>
      <w:r w:rsidRPr="00EC08E8">
        <w:rPr>
          <w:rStyle w:val="markedcontent"/>
          <w:rFonts w:asciiTheme="majorBidi" w:hAnsiTheme="majorBidi" w:cstheme="majorBidi"/>
          <w:sz w:val="28"/>
          <w:szCs w:val="28"/>
        </w:rPr>
        <w:t>Обучающимся</w:t>
      </w:r>
      <w:proofErr w:type="gramEnd"/>
      <w:r w:rsidRPr="00EC08E8">
        <w:rPr>
          <w:rStyle w:val="markedcontent"/>
          <w:rFonts w:asciiTheme="majorBidi" w:hAnsiTheme="majorBidi" w:cstheme="majorBidi"/>
          <w:sz w:val="28"/>
          <w:szCs w:val="28"/>
        </w:rPr>
        <w:t xml:space="preserve"> предоставлена возможность посещать занятия  спортивных секций, кружков в учреждениях и отделениях дополнительного образования, другие дополнительные занятия по выбору родителей (законных представителей) обучающихся.</w:t>
      </w:r>
    </w:p>
    <w:p w:rsidR="00DF7FF1" w:rsidRPr="00EC08E8" w:rsidRDefault="00DF7FF1" w:rsidP="00EC08E8">
      <w:pPr>
        <w:ind w:firstLine="567"/>
        <w:jc w:val="both"/>
        <w:rPr>
          <w:rStyle w:val="markedcontent"/>
          <w:rFonts w:asciiTheme="majorBidi" w:hAnsiTheme="majorBidi" w:cstheme="majorBidi"/>
          <w:sz w:val="28"/>
          <w:szCs w:val="28"/>
        </w:rPr>
      </w:pPr>
      <w:proofErr w:type="gramStart"/>
      <w:r w:rsidRPr="00EC08E8">
        <w:rPr>
          <w:rStyle w:val="markedcontent"/>
          <w:rFonts w:asciiTheme="majorBidi" w:hAnsiTheme="majorBidi" w:cstheme="majorBidi"/>
          <w:sz w:val="28"/>
          <w:szCs w:val="28"/>
        </w:rPr>
        <w:t>Занятия по внеурочной деятельности проводятся в формах, отличных от классно-урочной на добровольной основе в соответствии с выбором участников образовательных отношений, таких как: кружки, творческие объединения, экскурсии, тренинги, проектная деятельность, исследовательская деятельность, концертная деятельность, школьные внеклассные мероприятия.</w:t>
      </w:r>
      <w:proofErr w:type="gramEnd"/>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Балльное оценивание результатов освоения курсов внеурочной деятельности не производится.</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Расписание занятий внеурочной деятельности составлено отдельно от расписания уроков.</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В ходе реализации планирования внеурочной деятельности учащиеся 1</w:t>
      </w:r>
      <w:r w:rsidR="00E31AEE">
        <w:rPr>
          <w:rStyle w:val="markedcontent"/>
          <w:rFonts w:asciiTheme="majorBidi" w:hAnsiTheme="majorBidi" w:cstheme="majorBidi"/>
          <w:sz w:val="28"/>
          <w:szCs w:val="28"/>
        </w:rPr>
        <w:t>0</w:t>
      </w:r>
      <w:r w:rsidRPr="00EC08E8">
        <w:rPr>
          <w:rStyle w:val="markedcontent"/>
          <w:rFonts w:asciiTheme="majorBidi" w:hAnsiTheme="majorBidi" w:cstheme="majorBidi"/>
          <w:sz w:val="28"/>
          <w:szCs w:val="28"/>
        </w:rPr>
        <w:t xml:space="preserve"> класса получают практические навыки, необходимые для жизни, формируют собственное мнение, развивают свою коммуникативную культуру. </w:t>
      </w:r>
    </w:p>
    <w:p w:rsidR="00DF7FF1" w:rsidRPr="00EC08E8" w:rsidRDefault="00DF7FF1" w:rsidP="00EC08E8">
      <w:pPr>
        <w:ind w:firstLine="567"/>
        <w:jc w:val="both"/>
        <w:rPr>
          <w:rStyle w:val="markedcontent"/>
          <w:rFonts w:asciiTheme="majorBidi" w:hAnsiTheme="majorBidi" w:cstheme="majorBidi"/>
          <w:sz w:val="28"/>
          <w:szCs w:val="28"/>
        </w:rPr>
      </w:pPr>
      <w:proofErr w:type="gramStart"/>
      <w:r w:rsidRPr="00EC08E8">
        <w:rPr>
          <w:rStyle w:val="markedcontent"/>
          <w:rFonts w:asciiTheme="majorBidi" w:hAnsiTheme="majorBidi" w:cstheme="majorBidi"/>
          <w:sz w:val="28"/>
          <w:szCs w:val="28"/>
        </w:rPr>
        <w:t>Обучающиеся</w:t>
      </w:r>
      <w:proofErr w:type="gramEnd"/>
      <w:r w:rsidRPr="00EC08E8">
        <w:rPr>
          <w:rStyle w:val="markedcontent"/>
          <w:rFonts w:asciiTheme="majorBidi" w:hAnsiTheme="majorBidi" w:cstheme="majorBidi"/>
          <w:sz w:val="28"/>
          <w:szCs w:val="28"/>
        </w:rPr>
        <w:t xml:space="preserve"> 1</w:t>
      </w:r>
      <w:r w:rsidR="00EC08E8">
        <w:rPr>
          <w:rStyle w:val="markedcontent"/>
          <w:rFonts w:asciiTheme="majorBidi" w:hAnsiTheme="majorBidi" w:cstheme="majorBidi"/>
          <w:sz w:val="28"/>
          <w:szCs w:val="28"/>
        </w:rPr>
        <w:t>0</w:t>
      </w:r>
      <w:r w:rsidRPr="00EC08E8">
        <w:rPr>
          <w:rStyle w:val="markedcontent"/>
          <w:rFonts w:asciiTheme="majorBidi" w:hAnsiTheme="majorBidi" w:cstheme="majorBidi"/>
          <w:sz w:val="28"/>
          <w:szCs w:val="28"/>
        </w:rPr>
        <w:t xml:space="preserve"> класса ориентированы на: </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формирование положительного отношения к базовым общественным ценностям; </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приобретение учащимися социального опыта; </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приобретение школьниками опыта самостоятельного общественного действия. </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Результаты внеурочной деятельности являются частью результатов освоения основной общеобразовательной программы в соответствии с требованиями ФГОС.</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Во внеурочной деятельности </w:t>
      </w:r>
      <w:proofErr w:type="gramStart"/>
      <w:r w:rsidRPr="00EC08E8">
        <w:rPr>
          <w:rStyle w:val="markedcontent"/>
          <w:rFonts w:asciiTheme="majorBidi" w:hAnsiTheme="majorBidi" w:cstheme="majorBidi"/>
          <w:sz w:val="28"/>
          <w:szCs w:val="28"/>
        </w:rPr>
        <w:t>обучающихся</w:t>
      </w:r>
      <w:proofErr w:type="gramEnd"/>
      <w:r w:rsidRPr="00EC08E8">
        <w:rPr>
          <w:rStyle w:val="markedcontent"/>
          <w:rFonts w:asciiTheme="majorBidi" w:hAnsiTheme="majorBidi" w:cstheme="majorBidi"/>
          <w:sz w:val="28"/>
          <w:szCs w:val="28"/>
        </w:rPr>
        <w:t xml:space="preserve"> осуществляется текущий контроль и  промежуточная аттестация.</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Текущий контроль во внеурочной деятельности – это систематическая проверка  достижений обучающихся, проводимая педагогом в ходе осуществления образовательной  деятельности в соответствии с образовательной программой. Текущий контроль проводится с целью систематического контроля уровня приобретения универсальных учебных действий, а также носит мотивационный характер.</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lastRenderedPageBreak/>
        <w:t xml:space="preserve">Промежуточная аттестация – процедура установления соответствия качества подготовки обучающихся требованиям федеральных государственных образовательных стандартов по завершении учебного года. Промежуточная аттестация проводится с целью определения качества освоения </w:t>
      </w:r>
      <w:proofErr w:type="gramStart"/>
      <w:r w:rsidRPr="00EC08E8">
        <w:rPr>
          <w:rStyle w:val="markedcontent"/>
          <w:rFonts w:asciiTheme="majorBidi" w:hAnsiTheme="majorBidi" w:cstheme="majorBidi"/>
          <w:sz w:val="28"/>
          <w:szCs w:val="28"/>
        </w:rPr>
        <w:t>обучающимися</w:t>
      </w:r>
      <w:proofErr w:type="gramEnd"/>
      <w:r w:rsidRPr="00EC08E8">
        <w:rPr>
          <w:rStyle w:val="markedcontent"/>
          <w:rFonts w:asciiTheme="majorBidi" w:hAnsiTheme="majorBidi" w:cstheme="majorBidi"/>
          <w:sz w:val="28"/>
          <w:szCs w:val="28"/>
        </w:rPr>
        <w:t xml:space="preserve"> образовательных программ внеурочной деятельности: полноты, прочности, осознанности и системности освоения содержания программ по годам обучения.</w:t>
      </w:r>
    </w:p>
    <w:p w:rsidR="00DF7FF1" w:rsidRPr="00EC08E8" w:rsidRDefault="00DF7FF1" w:rsidP="00EC08E8">
      <w:pPr>
        <w:ind w:firstLine="567"/>
        <w:jc w:val="both"/>
        <w:rPr>
          <w:rStyle w:val="markedcontent"/>
          <w:rFonts w:asciiTheme="majorBidi" w:hAnsiTheme="majorBidi" w:cstheme="majorBidi"/>
          <w:sz w:val="28"/>
          <w:szCs w:val="28"/>
        </w:rPr>
      </w:pP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Формы промежуточной аттестации объединяются понятием контрольно - оценочной процедуры. Контрольно-оценочная процедура предполагает непосредственное участие в ней </w:t>
      </w:r>
      <w:proofErr w:type="gramStart"/>
      <w:r w:rsidRPr="00EC08E8">
        <w:rPr>
          <w:rStyle w:val="markedcontent"/>
          <w:rFonts w:asciiTheme="majorBidi" w:hAnsiTheme="majorBidi" w:cstheme="majorBidi"/>
          <w:sz w:val="28"/>
          <w:szCs w:val="28"/>
        </w:rPr>
        <w:t>обучающегося</w:t>
      </w:r>
      <w:proofErr w:type="gramEnd"/>
      <w:r w:rsidRPr="00EC08E8">
        <w:rPr>
          <w:rStyle w:val="markedcontent"/>
          <w:rFonts w:asciiTheme="majorBidi" w:hAnsiTheme="majorBidi" w:cstheme="majorBidi"/>
          <w:sz w:val="28"/>
          <w:szCs w:val="28"/>
        </w:rPr>
        <w:t>, очное или заочное.</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Оценке планируемых результатов внеурочной деятельности подлежат результаты, которые запланированы педагогом и зафиксированы в рабочих программах курсов внеурочной деятельности.</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Оценка достижений результатов внеурочной деятельности может осуществляться как</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индивидуальная оценка результатов внеурочной деятельности каждого обучающегося;</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представление коллективного результата группы обучающихся в рамках одного направления (результаты работы кружка, курса, детского объединения, системы мероприятий).</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Методы и формы оценки</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Оценивание планируемых результатов может проводиться с применением встроенного педагогического наблюдения или экспертной оценки. Данные, полученные посредством применения вышеуказанных форм, фиксируются </w:t>
      </w:r>
      <w:proofErr w:type="spellStart"/>
      <w:r w:rsidRPr="00EC08E8">
        <w:rPr>
          <w:rStyle w:val="markedcontent"/>
          <w:rFonts w:asciiTheme="majorBidi" w:hAnsiTheme="majorBidi" w:cstheme="majorBidi"/>
          <w:sz w:val="28"/>
          <w:szCs w:val="28"/>
        </w:rPr>
        <w:t>безбалльным</w:t>
      </w:r>
      <w:proofErr w:type="spellEnd"/>
      <w:r w:rsidRPr="00EC08E8">
        <w:rPr>
          <w:rStyle w:val="markedcontent"/>
          <w:rFonts w:asciiTheme="majorBidi" w:hAnsiTheme="majorBidi" w:cstheme="majorBidi"/>
          <w:sz w:val="28"/>
          <w:szCs w:val="28"/>
        </w:rPr>
        <w:t xml:space="preserve"> способом (зачёт/незачет).</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Словесная характеристика достижения обучающегося как способ фиксации результата используется только в ходе текущего оценивания.</w:t>
      </w:r>
    </w:p>
    <w:p w:rsidR="00DF7FF1" w:rsidRPr="00EC08E8" w:rsidRDefault="00DF7FF1" w:rsidP="00EC08E8">
      <w:pPr>
        <w:ind w:firstLine="567"/>
        <w:jc w:val="both"/>
        <w:rPr>
          <w:rStyle w:val="markedcontent"/>
          <w:rFonts w:asciiTheme="majorBidi" w:hAnsiTheme="majorBidi" w:cstheme="majorBidi"/>
          <w:sz w:val="28"/>
          <w:szCs w:val="28"/>
        </w:rPr>
      </w:pPr>
      <w:r w:rsidRPr="00EC08E8">
        <w:rPr>
          <w:rStyle w:val="markedcontent"/>
          <w:rFonts w:asciiTheme="majorBidi" w:hAnsiTheme="majorBidi" w:cstheme="majorBidi"/>
          <w:sz w:val="28"/>
          <w:szCs w:val="28"/>
        </w:rPr>
        <w:t xml:space="preserve">К формам промежуточной аттестации, основанным на встроенном педагогическом   </w:t>
      </w:r>
      <w:r w:rsidR="00E31AEE">
        <w:rPr>
          <w:rStyle w:val="markedcontent"/>
          <w:rFonts w:asciiTheme="majorBidi" w:hAnsiTheme="majorBidi" w:cstheme="majorBidi"/>
          <w:sz w:val="28"/>
          <w:szCs w:val="28"/>
        </w:rPr>
        <w:t>н</w:t>
      </w:r>
      <w:r w:rsidRPr="00EC08E8">
        <w:rPr>
          <w:rStyle w:val="markedcontent"/>
          <w:rFonts w:asciiTheme="majorBidi" w:hAnsiTheme="majorBidi" w:cstheme="majorBidi"/>
          <w:sz w:val="28"/>
          <w:szCs w:val="28"/>
        </w:rPr>
        <w:t>аблюдении, относятся: работа в группах по решению проектных, ситуационных задач; выполнение группового или коллективного творческого дела; программируемые учебные занятия; ролевая, интеллектуальная игра;</w:t>
      </w:r>
    </w:p>
    <w:p w:rsidR="00DF7FF1" w:rsidRPr="00EC08E8" w:rsidRDefault="00DF7FF1" w:rsidP="00EC08E8">
      <w:pPr>
        <w:ind w:firstLine="567"/>
        <w:jc w:val="both"/>
        <w:rPr>
          <w:rStyle w:val="markedcontent"/>
          <w:rFonts w:asciiTheme="majorBidi" w:hAnsiTheme="majorBidi" w:cstheme="majorBidi"/>
          <w:sz w:val="28"/>
          <w:szCs w:val="28"/>
        </w:rPr>
      </w:pPr>
      <w:proofErr w:type="gramStart"/>
      <w:r w:rsidRPr="00EC08E8">
        <w:rPr>
          <w:rStyle w:val="markedcontent"/>
          <w:rFonts w:asciiTheme="majorBidi" w:hAnsiTheme="majorBidi" w:cstheme="majorBidi"/>
          <w:sz w:val="28"/>
          <w:szCs w:val="28"/>
        </w:rPr>
        <w:t>К формам промежуточной аттестации, основанным на экспертной оценке, может относиться: защита проекта; творческий экзамен, отчет, презентация; тест; выступление, доклад, сообщение; разработка изделия, макета, предметов декора и живописи, продуктов словесного   творчества.</w:t>
      </w:r>
      <w:proofErr w:type="gramEnd"/>
      <w:r w:rsidRPr="00EC08E8">
        <w:rPr>
          <w:rStyle w:val="markedcontent"/>
          <w:rFonts w:asciiTheme="majorBidi" w:hAnsiTheme="majorBidi" w:cstheme="majorBidi"/>
          <w:sz w:val="28"/>
          <w:szCs w:val="28"/>
        </w:rPr>
        <w:t xml:space="preserve"> Оценка достижений планируемых </w:t>
      </w:r>
      <w:proofErr w:type="gramStart"/>
      <w:r w:rsidRPr="00EC08E8">
        <w:rPr>
          <w:rStyle w:val="markedcontent"/>
          <w:rFonts w:asciiTheme="majorBidi" w:hAnsiTheme="majorBidi" w:cstheme="majorBidi"/>
          <w:sz w:val="28"/>
          <w:szCs w:val="28"/>
        </w:rPr>
        <w:lastRenderedPageBreak/>
        <w:t>результатов</w:t>
      </w:r>
      <w:proofErr w:type="gramEnd"/>
      <w:r w:rsidRPr="00EC08E8">
        <w:rPr>
          <w:rStyle w:val="markedcontent"/>
          <w:rFonts w:asciiTheme="majorBidi" w:hAnsiTheme="majorBidi" w:cstheme="majorBidi"/>
          <w:sz w:val="28"/>
          <w:szCs w:val="28"/>
        </w:rPr>
        <w:t xml:space="preserve"> </w:t>
      </w:r>
      <w:r w:rsidR="00E31AEE">
        <w:rPr>
          <w:rStyle w:val="markedcontent"/>
          <w:rFonts w:asciiTheme="majorBidi" w:hAnsiTheme="majorBidi" w:cstheme="majorBidi"/>
          <w:sz w:val="28"/>
          <w:szCs w:val="28"/>
        </w:rPr>
        <w:t xml:space="preserve">по образовательным программам </w:t>
      </w:r>
      <w:r w:rsidRPr="00EC08E8">
        <w:rPr>
          <w:rStyle w:val="markedcontent"/>
          <w:rFonts w:asciiTheme="majorBidi" w:hAnsiTheme="majorBidi" w:cstheme="majorBidi"/>
          <w:sz w:val="28"/>
          <w:szCs w:val="28"/>
        </w:rPr>
        <w:t>внеурочной деятельности обучающихся с ОВЗ базируется на приоритете динамики индивидуальных достижений.</w:t>
      </w:r>
    </w:p>
    <w:p w:rsidR="00DF7FF1" w:rsidRPr="00EC08E8" w:rsidRDefault="00DF7FF1" w:rsidP="00EC08E8">
      <w:pPr>
        <w:ind w:firstLine="567"/>
        <w:jc w:val="both"/>
        <w:rPr>
          <w:rStyle w:val="markedcontent"/>
          <w:rFonts w:asciiTheme="majorBidi" w:hAnsiTheme="majorBidi" w:cstheme="majorBidi"/>
          <w:sz w:val="28"/>
          <w:szCs w:val="28"/>
        </w:rPr>
      </w:pPr>
    </w:p>
    <w:p w:rsidR="00724483" w:rsidRDefault="00724483"/>
    <w:sectPr w:rsidR="00724483" w:rsidSect="001640AD">
      <w:pgSz w:w="11900" w:h="16820"/>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BD" w:rsidRDefault="009B06BD" w:rsidP="00E86D7E">
      <w:pPr>
        <w:spacing w:after="0" w:line="240" w:lineRule="auto"/>
      </w:pPr>
      <w:r>
        <w:separator/>
      </w:r>
    </w:p>
  </w:endnote>
  <w:endnote w:type="continuationSeparator" w:id="0">
    <w:p w:rsidR="009B06BD" w:rsidRDefault="009B06BD" w:rsidP="00E8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BD" w:rsidRDefault="009B06BD" w:rsidP="00E86D7E">
      <w:pPr>
        <w:spacing w:after="0" w:line="240" w:lineRule="auto"/>
      </w:pPr>
      <w:r>
        <w:separator/>
      </w:r>
    </w:p>
  </w:footnote>
  <w:footnote w:type="continuationSeparator" w:id="0">
    <w:p w:rsidR="009B06BD" w:rsidRDefault="009B06BD" w:rsidP="00E86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36FC1"/>
    <w:multiLevelType w:val="singleLevel"/>
    <w:tmpl w:val="AC936FC1"/>
    <w:lvl w:ilvl="0">
      <w:start w:val="1"/>
      <w:numFmt w:val="decimal"/>
      <w:suff w:val="space"/>
      <w:lvlText w:val="%1)"/>
      <w:lvlJc w:val="left"/>
      <w:pPr>
        <w:ind w:left="0" w:firstLine="0"/>
      </w:pPr>
    </w:lvl>
  </w:abstractNum>
  <w:abstractNum w:abstractNumId="1">
    <w:nsid w:val="E1068DEF"/>
    <w:multiLevelType w:val="multilevel"/>
    <w:tmpl w:val="E1068DEF"/>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cs="Times New Roman"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cs="Times New Roman"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cs="Times New Roman"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2">
    <w:nsid w:val="0D91986D"/>
    <w:multiLevelType w:val="singleLevel"/>
    <w:tmpl w:val="0D91986D"/>
    <w:lvl w:ilvl="0">
      <w:start w:val="1"/>
      <w:numFmt w:val="decimal"/>
      <w:suff w:val="space"/>
      <w:lvlText w:val="%1)"/>
      <w:lvlJc w:val="left"/>
      <w:pPr>
        <w:ind w:left="0" w:firstLine="0"/>
      </w:pPr>
    </w:lvl>
  </w:abstractNum>
  <w:abstractNum w:abstractNumId="3">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AA306A7"/>
    <w:multiLevelType w:val="multilevel"/>
    <w:tmpl w:val="4AA306A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E3B1599"/>
    <w:multiLevelType w:val="hybridMultilevel"/>
    <w:tmpl w:val="15327400"/>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E28"/>
    <w:rsid w:val="00006D80"/>
    <w:rsid w:val="00007DBB"/>
    <w:rsid w:val="000454DE"/>
    <w:rsid w:val="00052FF9"/>
    <w:rsid w:val="00054BF3"/>
    <w:rsid w:val="000A07A9"/>
    <w:rsid w:val="000A78DF"/>
    <w:rsid w:val="000C3476"/>
    <w:rsid w:val="000F4598"/>
    <w:rsid w:val="0010613A"/>
    <w:rsid w:val="00112D88"/>
    <w:rsid w:val="001440F4"/>
    <w:rsid w:val="0015448F"/>
    <w:rsid w:val="001640AD"/>
    <w:rsid w:val="001A682B"/>
    <w:rsid w:val="001A68E1"/>
    <w:rsid w:val="001A75C4"/>
    <w:rsid w:val="001A779A"/>
    <w:rsid w:val="001B1213"/>
    <w:rsid w:val="001B4302"/>
    <w:rsid w:val="00217E91"/>
    <w:rsid w:val="00222E13"/>
    <w:rsid w:val="00224750"/>
    <w:rsid w:val="00226645"/>
    <w:rsid w:val="00270402"/>
    <w:rsid w:val="002767F0"/>
    <w:rsid w:val="00284FF2"/>
    <w:rsid w:val="00297A59"/>
    <w:rsid w:val="002A12FF"/>
    <w:rsid w:val="002A5D25"/>
    <w:rsid w:val="002C3030"/>
    <w:rsid w:val="002C7652"/>
    <w:rsid w:val="002E245D"/>
    <w:rsid w:val="002F787C"/>
    <w:rsid w:val="00304E84"/>
    <w:rsid w:val="0030678A"/>
    <w:rsid w:val="0031079C"/>
    <w:rsid w:val="00321939"/>
    <w:rsid w:val="00344318"/>
    <w:rsid w:val="003548B1"/>
    <w:rsid w:val="003746B2"/>
    <w:rsid w:val="00374FEA"/>
    <w:rsid w:val="003963BA"/>
    <w:rsid w:val="003A1E64"/>
    <w:rsid w:val="003A7E5F"/>
    <w:rsid w:val="003C7983"/>
    <w:rsid w:val="003E0864"/>
    <w:rsid w:val="003E171D"/>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045FE"/>
    <w:rsid w:val="00543B77"/>
    <w:rsid w:val="005472C1"/>
    <w:rsid w:val="00564E8B"/>
    <w:rsid w:val="0056678D"/>
    <w:rsid w:val="005B15BC"/>
    <w:rsid w:val="005F6A49"/>
    <w:rsid w:val="006136E4"/>
    <w:rsid w:val="00613F43"/>
    <w:rsid w:val="0061648B"/>
    <w:rsid w:val="00632702"/>
    <w:rsid w:val="00641000"/>
    <w:rsid w:val="006560B5"/>
    <w:rsid w:val="00665E27"/>
    <w:rsid w:val="006721E7"/>
    <w:rsid w:val="00672D5E"/>
    <w:rsid w:val="00673063"/>
    <w:rsid w:val="006A6072"/>
    <w:rsid w:val="006B6902"/>
    <w:rsid w:val="006C21C9"/>
    <w:rsid w:val="006D3ACE"/>
    <w:rsid w:val="006D6035"/>
    <w:rsid w:val="006E1004"/>
    <w:rsid w:val="007031A8"/>
    <w:rsid w:val="00724483"/>
    <w:rsid w:val="00752EAB"/>
    <w:rsid w:val="00771952"/>
    <w:rsid w:val="00787163"/>
    <w:rsid w:val="007B5622"/>
    <w:rsid w:val="007D7A5E"/>
    <w:rsid w:val="007E3674"/>
    <w:rsid w:val="007E7965"/>
    <w:rsid w:val="007F6293"/>
    <w:rsid w:val="00804FE3"/>
    <w:rsid w:val="00806306"/>
    <w:rsid w:val="0081324A"/>
    <w:rsid w:val="00831E91"/>
    <w:rsid w:val="008448FF"/>
    <w:rsid w:val="008632FA"/>
    <w:rsid w:val="008829BA"/>
    <w:rsid w:val="008B4198"/>
    <w:rsid w:val="008E0553"/>
    <w:rsid w:val="00943325"/>
    <w:rsid w:val="00963708"/>
    <w:rsid w:val="00964C6A"/>
    <w:rsid w:val="0099304C"/>
    <w:rsid w:val="00996DF6"/>
    <w:rsid w:val="009B06BD"/>
    <w:rsid w:val="009B0CC9"/>
    <w:rsid w:val="009B229E"/>
    <w:rsid w:val="009B6A45"/>
    <w:rsid w:val="009F18D3"/>
    <w:rsid w:val="009F4C94"/>
    <w:rsid w:val="00A139CB"/>
    <w:rsid w:val="00A227C0"/>
    <w:rsid w:val="00A446A3"/>
    <w:rsid w:val="00A54713"/>
    <w:rsid w:val="00A76A07"/>
    <w:rsid w:val="00A77598"/>
    <w:rsid w:val="00A96C90"/>
    <w:rsid w:val="00AA6584"/>
    <w:rsid w:val="00AB0CB2"/>
    <w:rsid w:val="00AB3E28"/>
    <w:rsid w:val="00AB6EA5"/>
    <w:rsid w:val="00AF55C5"/>
    <w:rsid w:val="00B078E7"/>
    <w:rsid w:val="00B14FA8"/>
    <w:rsid w:val="00B409D3"/>
    <w:rsid w:val="00B47A20"/>
    <w:rsid w:val="00B47E19"/>
    <w:rsid w:val="00B54321"/>
    <w:rsid w:val="00B55BA0"/>
    <w:rsid w:val="00B63ECE"/>
    <w:rsid w:val="00B645AA"/>
    <w:rsid w:val="00B64ADE"/>
    <w:rsid w:val="00B74EB5"/>
    <w:rsid w:val="00B81C13"/>
    <w:rsid w:val="00B843E6"/>
    <w:rsid w:val="00B91E96"/>
    <w:rsid w:val="00BA255F"/>
    <w:rsid w:val="00BA6E11"/>
    <w:rsid w:val="00BB5583"/>
    <w:rsid w:val="00BB6ED6"/>
    <w:rsid w:val="00BC0E9D"/>
    <w:rsid w:val="00BE0CF4"/>
    <w:rsid w:val="00BE3D68"/>
    <w:rsid w:val="00BF0C5B"/>
    <w:rsid w:val="00BF3295"/>
    <w:rsid w:val="00C05E5A"/>
    <w:rsid w:val="00C10C42"/>
    <w:rsid w:val="00C13FD1"/>
    <w:rsid w:val="00C17556"/>
    <w:rsid w:val="00C300D7"/>
    <w:rsid w:val="00C521EF"/>
    <w:rsid w:val="00C70729"/>
    <w:rsid w:val="00C72A73"/>
    <w:rsid w:val="00C81AB2"/>
    <w:rsid w:val="00C91579"/>
    <w:rsid w:val="00CA5D63"/>
    <w:rsid w:val="00CB6C10"/>
    <w:rsid w:val="00D0701D"/>
    <w:rsid w:val="00D07CCC"/>
    <w:rsid w:val="00D16267"/>
    <w:rsid w:val="00D16FC0"/>
    <w:rsid w:val="00D213E7"/>
    <w:rsid w:val="00D306C3"/>
    <w:rsid w:val="00D339A5"/>
    <w:rsid w:val="00D52398"/>
    <w:rsid w:val="00D8488E"/>
    <w:rsid w:val="00D96741"/>
    <w:rsid w:val="00D97CB9"/>
    <w:rsid w:val="00DB1508"/>
    <w:rsid w:val="00DD668F"/>
    <w:rsid w:val="00DE090B"/>
    <w:rsid w:val="00DE337C"/>
    <w:rsid w:val="00DE72FF"/>
    <w:rsid w:val="00DF4AEE"/>
    <w:rsid w:val="00DF7FF1"/>
    <w:rsid w:val="00E00F1C"/>
    <w:rsid w:val="00E115A2"/>
    <w:rsid w:val="00E16893"/>
    <w:rsid w:val="00E24C8D"/>
    <w:rsid w:val="00E24FA7"/>
    <w:rsid w:val="00E31AEE"/>
    <w:rsid w:val="00E41CD5"/>
    <w:rsid w:val="00E5346A"/>
    <w:rsid w:val="00E648BD"/>
    <w:rsid w:val="00E7055D"/>
    <w:rsid w:val="00E831EA"/>
    <w:rsid w:val="00E8602F"/>
    <w:rsid w:val="00E86D7E"/>
    <w:rsid w:val="00E934D7"/>
    <w:rsid w:val="00EA1496"/>
    <w:rsid w:val="00EA7E02"/>
    <w:rsid w:val="00EC08E8"/>
    <w:rsid w:val="00EE0C26"/>
    <w:rsid w:val="00EF1EC6"/>
    <w:rsid w:val="00F0611F"/>
    <w:rsid w:val="00F22BB1"/>
    <w:rsid w:val="00F23C59"/>
    <w:rsid w:val="00F35982"/>
    <w:rsid w:val="00F41C65"/>
    <w:rsid w:val="00F44E4C"/>
    <w:rsid w:val="00F47DBB"/>
    <w:rsid w:val="00F60A00"/>
    <w:rsid w:val="00F70460"/>
    <w:rsid w:val="00F73DCA"/>
    <w:rsid w:val="00F75A7C"/>
    <w:rsid w:val="00F841D6"/>
    <w:rsid w:val="00F92410"/>
    <w:rsid w:val="00F93659"/>
    <w:rsid w:val="00FB2281"/>
    <w:rsid w:val="00FC2435"/>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1">
    <w:name w:val="heading 1"/>
    <w:basedOn w:val="a"/>
    <w:next w:val="a"/>
    <w:link w:val="10"/>
    <w:uiPriority w:val="9"/>
    <w:qFormat/>
    <w:rsid w:val="0056678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qFormat/>
    <w:rsid w:val="000C3476"/>
    <w:pPr>
      <w:ind w:left="720"/>
      <w:contextualSpacing/>
    </w:pPr>
  </w:style>
  <w:style w:type="table" w:styleId="ab">
    <w:name w:val="Table Grid"/>
    <w:basedOn w:val="a1"/>
    <w:uiPriority w:val="5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678D"/>
    <w:rPr>
      <w:rFonts w:asciiTheme="majorHAnsi" w:eastAsiaTheme="majorEastAsia" w:hAnsiTheme="majorHAnsi" w:cstheme="majorBidi"/>
      <w:b/>
      <w:bCs/>
      <w:color w:val="2E74B5" w:themeColor="accent1" w:themeShade="BF"/>
      <w:sz w:val="28"/>
      <w:szCs w:val="28"/>
    </w:rPr>
  </w:style>
  <w:style w:type="character" w:customStyle="1" w:styleId="ad">
    <w:name w:val="Без интервала Знак"/>
    <w:basedOn w:val="a0"/>
    <w:link w:val="ae"/>
    <w:uiPriority w:val="1"/>
    <w:qFormat/>
    <w:locked/>
    <w:rsid w:val="002767F0"/>
    <w:rPr>
      <w:rFonts w:ascii="Times New Roman" w:eastAsia="Times New Roman" w:hAnsi="Times New Roman" w:cs="Times New Roman"/>
      <w:sz w:val="24"/>
      <w:szCs w:val="24"/>
    </w:rPr>
  </w:style>
  <w:style w:type="paragraph" w:styleId="ae">
    <w:name w:val="No Spacing"/>
    <w:link w:val="ad"/>
    <w:uiPriority w:val="1"/>
    <w:qFormat/>
    <w:rsid w:val="002767F0"/>
    <w:pPr>
      <w:spacing w:after="0"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E86D7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86D7E"/>
  </w:style>
  <w:style w:type="paragraph" w:styleId="af1">
    <w:name w:val="footer"/>
    <w:basedOn w:val="a"/>
    <w:link w:val="af2"/>
    <w:uiPriority w:val="99"/>
    <w:unhideWhenUsed/>
    <w:rsid w:val="00E86D7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86D7E"/>
  </w:style>
  <w:style w:type="paragraph" w:customStyle="1" w:styleId="Default">
    <w:name w:val="Default"/>
    <w:uiPriority w:val="99"/>
    <w:rsid w:val="00DF7FF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2991">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948583204">
      <w:bodyDiv w:val="1"/>
      <w:marLeft w:val="0"/>
      <w:marRight w:val="0"/>
      <w:marTop w:val="0"/>
      <w:marBottom w:val="0"/>
      <w:divBdr>
        <w:top w:val="none" w:sz="0" w:space="0" w:color="auto"/>
        <w:left w:val="none" w:sz="0" w:space="0" w:color="auto"/>
        <w:bottom w:val="none" w:sz="0" w:space="0" w:color="auto"/>
        <w:right w:val="none" w:sz="0" w:space="0" w:color="auto"/>
      </w:divBdr>
    </w:div>
    <w:div w:id="1979257390">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9</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43</cp:revision>
  <cp:lastPrinted>2023-09-27T06:55:00Z</cp:lastPrinted>
  <dcterms:created xsi:type="dcterms:W3CDTF">2023-04-17T10:37:00Z</dcterms:created>
  <dcterms:modified xsi:type="dcterms:W3CDTF">2023-11-12T04:57:00Z</dcterms:modified>
</cp:coreProperties>
</file>